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pacing w:val="140"/>
          <w:sz w:val="48"/>
          <w:szCs w:val="48"/>
          <w:highlight w:val="none"/>
          <w:u w:val="single"/>
        </w:rPr>
      </w:pPr>
    </w:p>
    <w:p>
      <w:pPr>
        <w:jc w:val="center"/>
        <w:rPr>
          <w:rFonts w:hint="eastAsia" w:ascii="宋体" w:hAnsi="宋体"/>
          <w:spacing w:val="140"/>
          <w:sz w:val="48"/>
          <w:szCs w:val="48"/>
          <w:highlight w:val="none"/>
          <w:u w:val="single"/>
        </w:rPr>
      </w:pPr>
    </w:p>
    <w:p>
      <w:pPr>
        <w:spacing w:before="120" w:beforeLines="50" w:line="360" w:lineRule="auto"/>
        <w:jc w:val="center"/>
        <w:rPr>
          <w:rFonts w:hint="eastAsia" w:ascii="宋体" w:hAnsi="宋体"/>
          <w:sz w:val="52"/>
          <w:szCs w:val="52"/>
          <w:highlight w:val="none"/>
          <w:lang w:eastAsia="zh-CN"/>
        </w:rPr>
      </w:pPr>
      <w:r>
        <w:rPr>
          <w:rFonts w:hint="eastAsia" w:ascii="宋体" w:hAnsi="宋体"/>
          <w:b/>
          <w:bCs/>
          <w:sz w:val="52"/>
          <w:szCs w:val="52"/>
          <w:highlight w:val="none"/>
          <w:lang w:val="en-US" w:eastAsia="zh-CN"/>
        </w:rPr>
        <w:t>中央大道污水管维修工程（与启明星广场连接段）</w:t>
      </w:r>
    </w:p>
    <w:p>
      <w:pPr>
        <w:spacing w:before="120" w:beforeLines="50" w:line="360" w:lineRule="auto"/>
        <w:jc w:val="center"/>
        <w:rPr>
          <w:rFonts w:hint="eastAsia" w:ascii="宋体" w:hAnsi="宋体"/>
          <w:b/>
          <w:bCs/>
          <w:sz w:val="52"/>
          <w:highlight w:val="none"/>
        </w:rPr>
      </w:pPr>
    </w:p>
    <w:p>
      <w:pPr>
        <w:spacing w:before="120" w:beforeLines="50" w:line="360" w:lineRule="auto"/>
        <w:jc w:val="center"/>
        <w:rPr>
          <w:rFonts w:hint="eastAsia" w:ascii="宋体" w:hAnsi="宋体"/>
          <w:b/>
          <w:bCs/>
          <w:sz w:val="48"/>
          <w:highlight w:val="none"/>
        </w:rPr>
      </w:pPr>
      <w:r>
        <w:rPr>
          <w:rFonts w:hint="eastAsia" w:ascii="宋体" w:hAnsi="宋体"/>
          <w:b/>
          <w:bCs/>
          <w:sz w:val="52"/>
          <w:highlight w:val="none"/>
        </w:rPr>
        <w:t>招  标  文  件</w:t>
      </w:r>
    </w:p>
    <w:p>
      <w:pPr>
        <w:spacing w:line="360" w:lineRule="auto"/>
        <w:rPr>
          <w:rFonts w:hint="eastAsia" w:ascii="宋体" w:hAnsi="宋体"/>
          <w:sz w:val="25"/>
          <w:highlight w:val="none"/>
        </w:rPr>
      </w:pPr>
      <w:r>
        <w:rPr>
          <w:rFonts w:hint="eastAsia" w:ascii="宋体" w:hAnsi="宋体"/>
          <w:sz w:val="25"/>
          <w:highlight w:val="none"/>
        </w:rPr>
        <w:t xml:space="preserve">                       </w:t>
      </w:r>
    </w:p>
    <w:p>
      <w:pPr>
        <w:spacing w:line="360" w:lineRule="auto"/>
        <w:jc w:val="center"/>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both"/>
        <w:rPr>
          <w:rFonts w:hint="eastAsia" w:ascii="宋体" w:hAnsi="宋体"/>
          <w:sz w:val="25"/>
          <w:highlight w:val="none"/>
        </w:rPr>
      </w:pPr>
    </w:p>
    <w:p>
      <w:pPr>
        <w:spacing w:line="360" w:lineRule="auto"/>
        <w:jc w:val="both"/>
        <w:rPr>
          <w:rFonts w:hint="eastAsia" w:ascii="宋体" w:hAnsi="宋体"/>
          <w:sz w:val="25"/>
          <w:highlight w:val="none"/>
        </w:rPr>
      </w:pPr>
    </w:p>
    <w:p>
      <w:pPr>
        <w:spacing w:line="360" w:lineRule="auto"/>
        <w:jc w:val="center"/>
        <w:rPr>
          <w:rFonts w:hint="eastAsia" w:ascii="宋体" w:hAnsi="宋体"/>
          <w:sz w:val="25"/>
          <w:highlight w:val="none"/>
        </w:rPr>
      </w:pPr>
    </w:p>
    <w:p>
      <w:pPr>
        <w:spacing w:line="360" w:lineRule="auto"/>
        <w:jc w:val="both"/>
        <w:rPr>
          <w:rFonts w:hint="eastAsia" w:ascii="宋体" w:hAnsi="宋体"/>
          <w:sz w:val="25"/>
          <w:highlight w:val="none"/>
        </w:rPr>
      </w:pPr>
    </w:p>
    <w:p>
      <w:pPr>
        <w:spacing w:line="720" w:lineRule="exact"/>
        <w:ind w:firstLine="840" w:firstLineChars="300"/>
        <w:rPr>
          <w:rFonts w:hint="eastAsia" w:ascii="宋体" w:hAnsi="宋体" w:eastAsiaTheme="minorEastAsia"/>
          <w:bCs/>
          <w:spacing w:val="40"/>
          <w:sz w:val="28"/>
          <w:highlight w:val="none"/>
          <w:u w:val="single"/>
        </w:rPr>
      </w:pPr>
      <w:r>
        <w:rPr>
          <w:rFonts w:hint="eastAsia" w:ascii="宋体" w:hAnsi="宋体"/>
          <w:sz w:val="28"/>
          <w:highlight w:val="none"/>
        </w:rPr>
        <w:t>招</w:t>
      </w:r>
      <w:r>
        <w:rPr>
          <w:rFonts w:ascii="宋体" w:hAnsi="宋体"/>
          <w:sz w:val="28"/>
          <w:highlight w:val="none"/>
        </w:rPr>
        <w:t xml:space="preserve"> </w:t>
      </w:r>
      <w:r>
        <w:rPr>
          <w:rFonts w:hint="eastAsia" w:ascii="宋体" w:hAnsi="宋体"/>
          <w:sz w:val="28"/>
          <w:highlight w:val="none"/>
        </w:rPr>
        <w:t xml:space="preserve"> </w:t>
      </w:r>
      <w:r>
        <w:rPr>
          <w:rFonts w:ascii="宋体" w:hAnsi="宋体"/>
          <w:sz w:val="28"/>
          <w:highlight w:val="none"/>
        </w:rPr>
        <w:t xml:space="preserve"> </w:t>
      </w:r>
      <w:r>
        <w:rPr>
          <w:rFonts w:hint="eastAsia" w:ascii="宋体" w:hAnsi="宋体"/>
          <w:sz w:val="28"/>
          <w:highlight w:val="none"/>
        </w:rPr>
        <w:t>标</w:t>
      </w:r>
      <w:r>
        <w:rPr>
          <w:rFonts w:ascii="宋体" w:hAnsi="宋体"/>
          <w:sz w:val="28"/>
          <w:highlight w:val="none"/>
        </w:rPr>
        <w:t xml:space="preserve"> </w:t>
      </w:r>
      <w:r>
        <w:rPr>
          <w:rFonts w:hint="eastAsia" w:ascii="宋体" w:hAnsi="宋体"/>
          <w:sz w:val="28"/>
          <w:highlight w:val="none"/>
        </w:rPr>
        <w:t xml:space="preserve"> </w:t>
      </w:r>
      <w:r>
        <w:rPr>
          <w:rFonts w:ascii="宋体" w:hAnsi="宋体"/>
          <w:sz w:val="28"/>
          <w:highlight w:val="none"/>
        </w:rPr>
        <w:t xml:space="preserve"> </w:t>
      </w:r>
      <w:r>
        <w:rPr>
          <w:rFonts w:hint="eastAsia" w:ascii="宋体" w:hAnsi="宋体"/>
          <w:sz w:val="28"/>
          <w:highlight w:val="none"/>
        </w:rPr>
        <w:t>人</w:t>
      </w:r>
      <w:r>
        <w:rPr>
          <w:rFonts w:hint="eastAsia" w:ascii="宋体" w:hAnsi="宋体"/>
          <w:spacing w:val="-8"/>
          <w:sz w:val="28"/>
          <w:highlight w:val="none"/>
        </w:rPr>
        <w:t>：</w:t>
      </w:r>
      <w:r>
        <w:rPr>
          <w:rFonts w:hint="eastAsia" w:ascii="宋体" w:hAnsi="宋体"/>
          <w:spacing w:val="-8"/>
          <w:sz w:val="28"/>
          <w:highlight w:val="none"/>
          <w:u w:val="single"/>
        </w:rPr>
        <w:t xml:space="preserve">   </w:t>
      </w:r>
      <w:r>
        <w:rPr>
          <w:rFonts w:hint="eastAsia" w:ascii="宋体" w:hAnsi="宋体"/>
          <w:spacing w:val="40"/>
          <w:sz w:val="28"/>
          <w:highlight w:val="none"/>
          <w:u w:val="single"/>
          <w:lang w:val="en-US" w:eastAsia="zh-CN"/>
        </w:rPr>
        <w:t xml:space="preserve">启东市自来水厂有限公司  </w:t>
      </w:r>
      <w:r>
        <w:rPr>
          <w:rFonts w:hint="eastAsia" w:ascii="宋体" w:hAnsi="宋体" w:eastAsiaTheme="minorEastAsia"/>
          <w:bCs/>
          <w:spacing w:val="40"/>
          <w:sz w:val="28"/>
          <w:highlight w:val="none"/>
          <w:u w:val="single"/>
        </w:rPr>
        <w:t xml:space="preserve"> </w:t>
      </w:r>
    </w:p>
    <w:p>
      <w:pPr>
        <w:spacing w:line="720" w:lineRule="exact"/>
        <w:ind w:firstLine="1080" w:firstLineChars="300"/>
        <w:rPr>
          <w:rFonts w:hint="eastAsia" w:ascii="宋体" w:hAnsi="宋体" w:eastAsiaTheme="minorEastAsia"/>
          <w:bCs/>
          <w:spacing w:val="40"/>
          <w:sz w:val="28"/>
          <w:highlight w:val="none"/>
          <w:u w:val="single"/>
        </w:rPr>
      </w:pPr>
    </w:p>
    <w:p>
      <w:pPr>
        <w:spacing w:line="720" w:lineRule="exact"/>
        <w:ind w:firstLine="809" w:firstLineChars="329"/>
        <w:rPr>
          <w:rFonts w:hint="eastAsia" w:ascii="宋体" w:hAnsi="宋体"/>
          <w:spacing w:val="-8"/>
          <w:sz w:val="28"/>
          <w:highlight w:val="none"/>
          <w:u w:val="single"/>
        </w:rPr>
      </w:pPr>
      <w:r>
        <w:rPr>
          <w:rFonts w:hint="eastAsia" w:ascii="宋体" w:hAnsi="宋体"/>
          <w:spacing w:val="-17"/>
          <w:sz w:val="28"/>
          <w:highlight w:val="none"/>
        </w:rPr>
        <w:t>招 标 代 理 人：</w:t>
      </w:r>
      <w:r>
        <w:rPr>
          <w:rFonts w:hint="eastAsia" w:ascii="宋体" w:hAnsi="宋体"/>
          <w:spacing w:val="-17"/>
          <w:sz w:val="28"/>
          <w:highlight w:val="none"/>
          <w:u w:val="single"/>
        </w:rPr>
        <w:t xml:space="preserve">    </w:t>
      </w:r>
      <w:r>
        <w:rPr>
          <w:rFonts w:hint="eastAsia" w:ascii="宋体" w:hAnsi="宋体"/>
          <w:spacing w:val="-17"/>
          <w:sz w:val="28"/>
          <w:highlight w:val="none"/>
          <w:u w:val="single"/>
          <w:lang w:val="en-US" w:eastAsia="zh-CN"/>
        </w:rPr>
        <w:t xml:space="preserve"> </w:t>
      </w:r>
      <w:r>
        <w:rPr>
          <w:rFonts w:hint="eastAsia" w:ascii="宋体" w:hAnsi="宋体" w:eastAsiaTheme="minorEastAsia"/>
          <w:spacing w:val="40"/>
          <w:sz w:val="28"/>
          <w:highlight w:val="none"/>
          <w:u w:val="single"/>
        </w:rPr>
        <w:t>江苏缔逸项目管理有限公司</w:t>
      </w:r>
      <w:r>
        <w:rPr>
          <w:rFonts w:hint="eastAsia" w:ascii="宋体" w:hAnsi="宋体"/>
          <w:spacing w:val="40"/>
          <w:sz w:val="28"/>
          <w:highlight w:val="none"/>
          <w:u w:val="single"/>
          <w:lang w:val="en-US" w:eastAsia="zh-CN"/>
        </w:rPr>
        <w:t xml:space="preserve"> </w:t>
      </w:r>
      <w:r>
        <w:rPr>
          <w:rFonts w:hint="eastAsia" w:ascii="宋体" w:hAnsi="宋体"/>
          <w:spacing w:val="-8"/>
          <w:sz w:val="28"/>
          <w:highlight w:val="none"/>
          <w:u w:val="single"/>
        </w:rPr>
        <w:t xml:space="preserve">   </w:t>
      </w:r>
    </w:p>
    <w:p>
      <w:pPr>
        <w:spacing w:line="720" w:lineRule="exact"/>
        <w:ind w:firstLine="868" w:firstLineChars="329"/>
        <w:rPr>
          <w:rFonts w:hint="eastAsia" w:ascii="宋体" w:hAnsi="宋体"/>
          <w:spacing w:val="-8"/>
          <w:sz w:val="28"/>
          <w:highlight w:val="none"/>
          <w:u w:val="single"/>
        </w:rPr>
      </w:pPr>
    </w:p>
    <w:p>
      <w:pPr>
        <w:spacing w:line="720" w:lineRule="exact"/>
        <w:ind w:firstLine="842" w:firstLineChars="301"/>
        <w:rPr>
          <w:rFonts w:hint="eastAsia" w:ascii="宋体" w:hAnsi="宋体"/>
          <w:sz w:val="28"/>
          <w:highlight w:val="none"/>
        </w:rPr>
      </w:pPr>
      <w:r>
        <w:rPr>
          <w:rFonts w:hint="eastAsia" w:ascii="宋体" w:hAnsi="宋体"/>
          <w:sz w:val="28"/>
          <w:highlight w:val="none"/>
        </w:rPr>
        <w:t>日        期：</w:t>
      </w:r>
      <w:r>
        <w:rPr>
          <w:rFonts w:hint="eastAsia" w:ascii="宋体" w:hAnsi="宋体"/>
          <w:sz w:val="28"/>
          <w:highlight w:val="none"/>
          <w:u w:val="single"/>
        </w:rPr>
        <w:t xml:space="preserve">   201</w:t>
      </w:r>
      <w:r>
        <w:rPr>
          <w:rFonts w:hint="eastAsia" w:ascii="宋体" w:hAnsi="宋体"/>
          <w:sz w:val="28"/>
          <w:highlight w:val="none"/>
          <w:u w:val="single"/>
          <w:lang w:val="en-US" w:eastAsia="zh-CN"/>
        </w:rPr>
        <w:t>9</w:t>
      </w:r>
      <w:r>
        <w:rPr>
          <w:rFonts w:hint="eastAsia" w:ascii="宋体" w:hAnsi="宋体"/>
          <w:sz w:val="28"/>
          <w:highlight w:val="none"/>
          <w:u w:val="single"/>
        </w:rPr>
        <w:t xml:space="preserve">    </w:t>
      </w:r>
      <w:r>
        <w:rPr>
          <w:rFonts w:hint="eastAsia" w:ascii="宋体" w:hAnsi="宋体"/>
          <w:sz w:val="28"/>
          <w:highlight w:val="none"/>
        </w:rPr>
        <w:t>年</w:t>
      </w:r>
      <w:r>
        <w:rPr>
          <w:rFonts w:hint="eastAsia" w:ascii="宋体" w:hAnsi="宋体"/>
          <w:sz w:val="28"/>
          <w:highlight w:val="none"/>
          <w:u w:val="single"/>
        </w:rPr>
        <w:t xml:space="preserve"> </w:t>
      </w:r>
      <w:r>
        <w:rPr>
          <w:rFonts w:hint="eastAsia" w:ascii="宋体" w:hAnsi="宋体"/>
          <w:sz w:val="28"/>
          <w:highlight w:val="none"/>
          <w:u w:val="single"/>
          <w:lang w:val="en-US" w:eastAsia="zh-CN"/>
        </w:rPr>
        <w:t xml:space="preserve">  </w:t>
      </w:r>
      <w:r>
        <w:rPr>
          <w:rFonts w:hint="eastAsia" w:ascii="宋体" w:hAnsi="宋体"/>
          <w:sz w:val="28"/>
          <w:highlight w:val="none"/>
          <w:u w:val="single"/>
        </w:rPr>
        <w:t xml:space="preserve"> </w:t>
      </w:r>
      <w:r>
        <w:rPr>
          <w:rFonts w:hint="eastAsia" w:ascii="宋体" w:hAnsi="宋体"/>
          <w:sz w:val="28"/>
          <w:highlight w:val="none"/>
          <w:u w:val="single"/>
          <w:lang w:val="en-US" w:eastAsia="zh-CN"/>
        </w:rPr>
        <w:t>5</w:t>
      </w:r>
      <w:r>
        <w:rPr>
          <w:rFonts w:hint="eastAsia" w:ascii="宋体" w:hAnsi="宋体"/>
          <w:sz w:val="28"/>
          <w:highlight w:val="none"/>
          <w:u w:val="single"/>
        </w:rPr>
        <w:t xml:space="preserve"> </w:t>
      </w:r>
      <w:r>
        <w:rPr>
          <w:rFonts w:hint="eastAsia" w:ascii="宋体" w:hAnsi="宋体"/>
          <w:sz w:val="28"/>
          <w:highlight w:val="none"/>
          <w:u w:val="single"/>
          <w:lang w:val="en-US" w:eastAsia="zh-CN"/>
        </w:rPr>
        <w:t xml:space="preserve"> </w:t>
      </w:r>
      <w:r>
        <w:rPr>
          <w:rFonts w:hint="eastAsia" w:ascii="宋体" w:hAnsi="宋体"/>
          <w:sz w:val="28"/>
          <w:highlight w:val="none"/>
          <w:u w:val="single"/>
        </w:rPr>
        <w:t xml:space="preserve">  </w:t>
      </w:r>
      <w:r>
        <w:rPr>
          <w:rFonts w:hint="eastAsia" w:ascii="宋体" w:hAnsi="宋体"/>
          <w:sz w:val="28"/>
          <w:highlight w:val="none"/>
        </w:rPr>
        <w:t>月</w:t>
      </w:r>
      <w:r>
        <w:rPr>
          <w:rFonts w:hint="eastAsia" w:ascii="宋体" w:hAnsi="宋体"/>
          <w:sz w:val="28"/>
          <w:highlight w:val="none"/>
          <w:u w:val="single"/>
        </w:rPr>
        <w:t xml:space="preserve">   </w:t>
      </w:r>
      <w:r>
        <w:rPr>
          <w:rFonts w:hint="eastAsia" w:ascii="宋体" w:hAnsi="宋体"/>
          <w:sz w:val="28"/>
          <w:highlight w:val="none"/>
          <w:u w:val="single"/>
          <w:lang w:val="en-US" w:eastAsia="zh-CN"/>
        </w:rPr>
        <w:t xml:space="preserve">  15</w:t>
      </w:r>
      <w:bookmarkStart w:id="342" w:name="_GoBack"/>
      <w:bookmarkEnd w:id="342"/>
      <w:r>
        <w:rPr>
          <w:rFonts w:hint="eastAsia" w:ascii="宋体" w:hAnsi="宋体"/>
          <w:sz w:val="28"/>
          <w:highlight w:val="none"/>
          <w:u w:val="single"/>
          <w:lang w:val="en-US" w:eastAsia="zh-CN"/>
        </w:rPr>
        <w:t xml:space="preserve">   </w:t>
      </w:r>
      <w:r>
        <w:rPr>
          <w:rFonts w:hint="eastAsia" w:ascii="宋体" w:hAnsi="宋体"/>
          <w:sz w:val="28"/>
          <w:highlight w:val="none"/>
          <w:u w:val="single"/>
        </w:rPr>
        <w:t xml:space="preserve"> </w:t>
      </w:r>
      <w:r>
        <w:rPr>
          <w:rFonts w:hint="eastAsia" w:ascii="宋体" w:hAnsi="宋体"/>
          <w:sz w:val="28"/>
          <w:highlight w:val="none"/>
        </w:rPr>
        <w:t>日</w:t>
      </w:r>
    </w:p>
    <w:p>
      <w:pPr>
        <w:spacing w:line="360" w:lineRule="auto"/>
        <w:jc w:val="center"/>
        <w:rPr>
          <w:rFonts w:hint="eastAsia" w:ascii="宋体" w:hAnsi="宋体"/>
          <w:b/>
          <w:sz w:val="28"/>
          <w:szCs w:val="28"/>
          <w:highlight w:val="none"/>
          <w:lang w:val="en-US" w:eastAsia="zh-CN"/>
        </w:rPr>
      </w:pPr>
    </w:p>
    <w:p>
      <w:pPr>
        <w:numPr>
          <w:ilvl w:val="0"/>
          <w:numId w:val="2"/>
        </w:numPr>
        <w:spacing w:line="360" w:lineRule="auto"/>
        <w:jc w:val="center"/>
        <w:rPr>
          <w:rFonts w:hint="eastAsia" w:ascii="宋体" w:hAnsi="宋体" w:eastAsia="宋体" w:cs="宋体"/>
          <w:sz w:val="36"/>
        </w:rPr>
      </w:pPr>
      <w:r>
        <w:rPr>
          <w:rFonts w:hint="eastAsia" w:ascii="宋体" w:hAnsi="宋体" w:eastAsia="宋体" w:cs="宋体"/>
          <w:sz w:val="36"/>
        </w:rPr>
        <w:t xml:space="preserve"> 投标须知及投标须知前附表</w:t>
      </w:r>
    </w:p>
    <w:p>
      <w:pPr>
        <w:spacing w:line="360" w:lineRule="auto"/>
        <w:jc w:val="center"/>
        <w:rPr>
          <w:rFonts w:hint="eastAsia" w:ascii="宋体" w:hAnsi="宋体" w:eastAsia="宋体" w:cs="宋体"/>
          <w:sz w:val="36"/>
        </w:rPr>
      </w:pPr>
      <w:r>
        <w:rPr>
          <w:rFonts w:hint="eastAsia" w:eastAsia="黑体"/>
          <w:color w:val="000000"/>
          <w:sz w:val="30"/>
        </w:rPr>
        <w:t>一、投标须知前附表</w:t>
      </w:r>
    </w:p>
    <w:tbl>
      <w:tblPr>
        <w:tblStyle w:val="8"/>
        <w:tblW w:w="10098" w:type="dxa"/>
        <w:tblInd w:w="-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900"/>
        <w:gridCol w:w="7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position w:val="-10"/>
                <w:sz w:val="28"/>
                <w:szCs w:val="28"/>
              </w:rPr>
            </w:pPr>
            <w:r>
              <w:rPr>
                <w:rFonts w:hint="eastAsia" w:ascii="宋体" w:hAnsi="宋体" w:eastAsia="宋体" w:cs="宋体"/>
                <w:position w:val="-50"/>
                <w:sz w:val="28"/>
                <w:szCs w:val="28"/>
              </w:rPr>
              <w:t>序号</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position w:val="-50"/>
                <w:sz w:val="28"/>
                <w:szCs w:val="28"/>
              </w:rPr>
            </w:pPr>
            <w:r>
              <w:rPr>
                <w:rFonts w:hint="eastAsia" w:ascii="宋体" w:hAnsi="宋体" w:eastAsia="宋体" w:cs="宋体"/>
                <w:position w:val="-50"/>
                <w:sz w:val="28"/>
                <w:szCs w:val="28"/>
              </w:rPr>
              <w:t>内    容</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position w:val="-50"/>
                <w:sz w:val="28"/>
                <w:szCs w:val="28"/>
              </w:rPr>
            </w:pPr>
            <w:r>
              <w:rPr>
                <w:rFonts w:hint="eastAsia" w:ascii="宋体" w:hAnsi="宋体" w:eastAsia="宋体" w:cs="宋体"/>
                <w:position w:val="-50"/>
                <w:sz w:val="28"/>
                <w:szCs w:val="28"/>
              </w:rPr>
              <w:t>说 明 与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position w:val="-30"/>
                <w:sz w:val="24"/>
              </w:rPr>
            </w:pPr>
            <w:r>
              <w:rPr>
                <w:rFonts w:hint="eastAsia" w:ascii="宋体" w:hAnsi="宋体" w:eastAsia="宋体" w:cs="宋体"/>
                <w:position w:val="-30"/>
                <w:sz w:val="24"/>
              </w:rPr>
              <w:t>1</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工程名称</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lang w:val="en-US" w:eastAsia="zh-CN"/>
              </w:rPr>
              <w:t>中央大道污水管维修工程（与启明星广场连接段）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2</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highlight w:val="none"/>
              </w:rPr>
            </w:pPr>
            <w:r>
              <w:rPr>
                <w:rFonts w:hint="eastAsia" w:ascii="宋体" w:hAnsi="宋体" w:eastAsia="宋体" w:cs="宋体"/>
                <w:position w:val="-30"/>
                <w:sz w:val="24"/>
                <w:highlight w:val="none"/>
              </w:rPr>
              <w:t>建设地点</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highlight w:val="none"/>
              </w:rPr>
            </w:pPr>
            <w:r>
              <w:rPr>
                <w:rFonts w:hint="eastAsia" w:ascii="宋体" w:hAnsi="宋体" w:eastAsia="宋体" w:cs="宋体"/>
                <w:position w:val="-30"/>
                <w:sz w:val="24"/>
                <w:highlight w:val="none"/>
                <w:lang w:val="en-US" w:eastAsia="zh-CN"/>
              </w:rPr>
              <w:t>启东市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3</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建设规模</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lang w:val="en-US" w:eastAsia="zh-CN"/>
              </w:rPr>
            </w:pPr>
            <w:r>
              <w:rPr>
                <w:rFonts w:hint="eastAsia" w:ascii="宋体" w:hAnsi="宋体" w:eastAsia="宋体" w:cs="宋体"/>
                <w:position w:val="-30"/>
                <w:sz w:val="24"/>
                <w:lang w:eastAsia="zh-CN"/>
              </w:rPr>
              <w:t>估算投资</w:t>
            </w:r>
            <w:r>
              <w:rPr>
                <w:rFonts w:hint="eastAsia" w:ascii="宋体" w:hAnsi="宋体" w:eastAsia="宋体" w:cs="宋体"/>
                <w:position w:val="-30"/>
                <w:sz w:val="24"/>
                <w:lang w:val="en-US" w:eastAsia="zh-CN"/>
              </w:rPr>
              <w:t>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4</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承包方式</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5</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质量标准</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合格工程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6</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招标方式</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7</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招标范围</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lang w:val="en-US" w:eastAsia="zh-CN"/>
              </w:rPr>
              <w:t>中央大道污水管维修工程（与启明星广场连接段）</w:t>
            </w:r>
            <w:r>
              <w:rPr>
                <w:rFonts w:hint="eastAsia" w:ascii="宋体" w:hAnsi="宋体" w:eastAsia="宋体" w:cs="宋体"/>
                <w:position w:val="-30"/>
                <w:sz w:val="24"/>
              </w:rPr>
              <w:t>，</w:t>
            </w:r>
            <w:r>
              <w:rPr>
                <w:rFonts w:hint="eastAsia" w:ascii="宋体" w:hAnsi="宋体" w:eastAsia="宋体" w:cs="宋体"/>
                <w:position w:val="-30"/>
                <w:sz w:val="24"/>
                <w:highlight w:val="none"/>
              </w:rPr>
              <w:t>详见《工程量清单》。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8</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highlight w:val="none"/>
              </w:rPr>
            </w:pPr>
            <w:r>
              <w:rPr>
                <w:rFonts w:hint="eastAsia" w:ascii="宋体" w:hAnsi="宋体" w:eastAsia="宋体" w:cs="宋体"/>
                <w:position w:val="-30"/>
                <w:sz w:val="24"/>
                <w:highlight w:val="none"/>
              </w:rPr>
              <w:t>工期要求</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highlight w:val="none"/>
              </w:rPr>
            </w:pPr>
            <w:r>
              <w:rPr>
                <w:rFonts w:hint="eastAsia" w:ascii="宋体" w:hAnsi="宋体" w:eastAsia="宋体" w:cs="宋体"/>
                <w:position w:val="-30"/>
                <w:sz w:val="24"/>
                <w:highlight w:val="none"/>
                <w:lang w:val="en-US" w:eastAsia="zh-CN"/>
              </w:rPr>
              <w:t>30</w:t>
            </w:r>
            <w:r>
              <w:rPr>
                <w:rFonts w:hint="eastAsia" w:ascii="宋体" w:hAnsi="宋体" w:eastAsia="宋体" w:cs="宋体"/>
                <w:position w:val="-30"/>
                <w:sz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9</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资金来源</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lang w:eastAsia="zh-CN"/>
              </w:rPr>
            </w:pPr>
            <w:r>
              <w:rPr>
                <w:rFonts w:hint="eastAsia" w:ascii="宋体" w:hAnsi="宋体" w:eastAsia="宋体" w:cs="宋体"/>
                <w:position w:val="-30"/>
                <w:sz w:val="24"/>
                <w:lang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10</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工程报价方式</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lang w:eastAsia="zh-CN"/>
              </w:rPr>
            </w:pPr>
            <w:r>
              <w:rPr>
                <w:rFonts w:hint="eastAsia" w:ascii="宋体" w:hAnsi="宋体" w:eastAsia="宋体" w:cs="宋体"/>
                <w:position w:val="-30"/>
                <w:sz w:val="24"/>
              </w:rPr>
              <w:t>固定</w:t>
            </w:r>
            <w:r>
              <w:rPr>
                <w:rFonts w:hint="eastAsia" w:ascii="宋体" w:hAnsi="宋体" w:eastAsia="宋体" w:cs="宋体"/>
                <w:position w:val="-30"/>
                <w:sz w:val="24"/>
                <w:lang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11</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企业资质等级</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lang w:eastAsia="zh-CN"/>
              </w:rPr>
              <w:t>市政公用工程施工总承包三级及以上企业资质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12</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资格审查方式</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13</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踏勘现场</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rPr>
            </w:pPr>
            <w:r>
              <w:rPr>
                <w:rFonts w:hint="eastAsia" w:ascii="宋体" w:hAnsi="宋体" w:eastAsia="宋体" w:cs="宋体"/>
                <w:position w:val="-30"/>
                <w:sz w:val="24"/>
              </w:rPr>
              <w:t>踏勘方式：自行踏勘</w:t>
            </w:r>
          </w:p>
          <w:p>
            <w:pPr>
              <w:jc w:val="left"/>
              <w:rPr>
                <w:rFonts w:hint="eastAsia" w:ascii="宋体" w:hAnsi="宋体" w:eastAsia="宋体" w:cs="宋体"/>
                <w:position w:val="-30"/>
                <w:sz w:val="24"/>
              </w:rPr>
            </w:pPr>
            <w:r>
              <w:rPr>
                <w:rFonts w:hint="eastAsia" w:ascii="宋体" w:hAnsi="宋体" w:eastAsia="宋体" w:cs="宋体"/>
                <w:position w:val="-30"/>
                <w:sz w:val="24"/>
              </w:rPr>
              <w:t>踏勘地点：</w:t>
            </w:r>
            <w:r>
              <w:rPr>
                <w:rFonts w:hint="eastAsia" w:ascii="宋体" w:hAnsi="宋体" w:eastAsia="宋体" w:cs="宋体"/>
                <w:position w:val="-30"/>
                <w:sz w:val="24"/>
                <w:lang w:eastAsia="zh-CN"/>
              </w:rPr>
              <w:t>启东市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14</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投标保证金额</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position w:val="-30"/>
                <w:sz w:val="24"/>
                <w:lang w:val="en-US" w:eastAsia="zh-CN"/>
              </w:rPr>
            </w:pPr>
            <w:r>
              <w:rPr>
                <w:rFonts w:hint="eastAsia" w:ascii="宋体" w:hAnsi="宋体" w:eastAsia="宋体" w:cs="宋体"/>
                <w:position w:val="-30"/>
                <w:sz w:val="24"/>
                <w:lang w:val="en-US" w:eastAsia="zh-CN"/>
              </w:rPr>
              <w:t>1000元人民币（现金）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15</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投标文件份数</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rPr>
            </w:pPr>
            <w:r>
              <w:rPr>
                <w:rFonts w:hint="eastAsia" w:ascii="宋体" w:hAnsi="宋体" w:eastAsia="宋体" w:cs="宋体"/>
                <w:position w:val="-30"/>
                <w:sz w:val="24"/>
              </w:rPr>
              <w:t>壹份正本、</w:t>
            </w:r>
            <w:r>
              <w:rPr>
                <w:rFonts w:hint="eastAsia" w:ascii="宋体" w:hAnsi="宋体" w:eastAsia="宋体" w:cs="宋体"/>
                <w:position w:val="-30"/>
                <w:sz w:val="24"/>
                <w:lang w:eastAsia="zh-CN"/>
              </w:rPr>
              <w:t>贰</w:t>
            </w:r>
            <w:r>
              <w:rPr>
                <w:rFonts w:hint="eastAsia" w:ascii="宋体" w:hAnsi="宋体" w:eastAsia="宋体" w:cs="宋体"/>
                <w:position w:val="-30"/>
                <w:sz w:val="24"/>
              </w:rPr>
              <w:t>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16</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highlight w:val="none"/>
              </w:rPr>
            </w:pPr>
            <w:r>
              <w:rPr>
                <w:rFonts w:hint="eastAsia" w:ascii="宋体" w:hAnsi="宋体" w:eastAsia="宋体" w:cs="宋体"/>
                <w:position w:val="-30"/>
                <w:sz w:val="24"/>
                <w:highlight w:val="none"/>
                <w:lang w:eastAsia="zh-CN"/>
              </w:rPr>
              <w:t>招标控制价</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highlight w:val="none"/>
              </w:rPr>
            </w:pPr>
            <w:r>
              <w:rPr>
                <w:rFonts w:hint="eastAsia" w:ascii="宋体" w:hAnsi="宋体" w:eastAsia="宋体" w:cs="宋体"/>
                <w:sz w:val="24"/>
                <w:highlight w:val="none"/>
                <w:lang w:val="en-US" w:eastAsia="zh-CN"/>
              </w:rPr>
              <w:t>人民币肆万陆仟壹佰柒拾捌元贰角伍分（￥46178.25元）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exac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17</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pacing w:val="-6"/>
                <w:position w:val="-30"/>
                <w:sz w:val="24"/>
              </w:rPr>
            </w:pPr>
            <w:r>
              <w:rPr>
                <w:rFonts w:hint="eastAsia" w:ascii="宋体" w:hAnsi="宋体" w:eastAsia="宋体" w:cs="宋体"/>
                <w:spacing w:val="-6"/>
                <w:position w:val="-30"/>
                <w:sz w:val="24"/>
              </w:rPr>
              <w:t>评标方法</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eastAsia="宋体" w:cs="宋体"/>
                <w:sz w:val="24"/>
                <w:lang w:eastAsia="zh-CN"/>
              </w:rPr>
            </w:pPr>
            <w:r>
              <w:rPr>
                <w:rFonts w:hint="eastAsia" w:ascii="宋体" w:hAnsi="宋体" w:eastAsia="宋体" w:cs="宋体"/>
                <w:sz w:val="24"/>
                <w:lang w:eastAsia="zh-CN"/>
              </w:rPr>
              <w:t>价格单因素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2"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18</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highlight w:val="none"/>
                <w:lang w:eastAsia="zh-CN"/>
              </w:rPr>
            </w:pPr>
            <w:r>
              <w:rPr>
                <w:rFonts w:hint="eastAsia" w:ascii="宋体" w:hAnsi="宋体" w:eastAsia="宋体" w:cs="宋体"/>
                <w:position w:val="-30"/>
                <w:sz w:val="24"/>
                <w:highlight w:val="none"/>
                <w:lang w:eastAsia="zh-CN"/>
              </w:rPr>
              <w:t>投标文件提交地点及截止时间</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highlight w:val="yellow"/>
                <w:lang w:eastAsia="zh-CN"/>
              </w:rPr>
            </w:pPr>
            <w:r>
              <w:rPr>
                <w:rFonts w:hint="eastAsia" w:ascii="宋体" w:hAnsi="宋体" w:eastAsia="宋体" w:cs="宋体"/>
                <w:position w:val="-30"/>
                <w:sz w:val="24"/>
                <w:highlight w:val="yellow"/>
                <w:lang w:eastAsia="zh-CN"/>
              </w:rPr>
              <w:t>截止时间：201</w:t>
            </w:r>
            <w:r>
              <w:rPr>
                <w:rFonts w:hint="eastAsia" w:ascii="宋体" w:hAnsi="宋体" w:eastAsia="宋体" w:cs="宋体"/>
                <w:position w:val="-30"/>
                <w:sz w:val="24"/>
                <w:highlight w:val="yellow"/>
                <w:lang w:val="en-US" w:eastAsia="zh-CN"/>
              </w:rPr>
              <w:t>9</w:t>
            </w:r>
            <w:r>
              <w:rPr>
                <w:rFonts w:hint="eastAsia" w:ascii="宋体" w:hAnsi="宋体" w:eastAsia="宋体" w:cs="宋体"/>
                <w:position w:val="-30"/>
                <w:sz w:val="24"/>
                <w:highlight w:val="yellow"/>
                <w:lang w:eastAsia="zh-CN"/>
              </w:rPr>
              <w:t>年</w:t>
            </w:r>
            <w:r>
              <w:rPr>
                <w:rFonts w:hint="eastAsia" w:ascii="宋体" w:hAnsi="宋体" w:eastAsia="宋体" w:cs="宋体"/>
                <w:position w:val="-30"/>
                <w:sz w:val="24"/>
                <w:highlight w:val="yellow"/>
                <w:lang w:val="en-US" w:eastAsia="zh-CN"/>
              </w:rPr>
              <w:t>05</w:t>
            </w:r>
            <w:r>
              <w:rPr>
                <w:rFonts w:hint="eastAsia" w:ascii="宋体" w:hAnsi="宋体" w:eastAsia="宋体" w:cs="宋体"/>
                <w:position w:val="-30"/>
                <w:sz w:val="24"/>
                <w:highlight w:val="yellow"/>
                <w:lang w:eastAsia="zh-CN"/>
              </w:rPr>
              <w:t>月</w:t>
            </w:r>
            <w:r>
              <w:rPr>
                <w:rFonts w:hint="eastAsia" w:ascii="宋体" w:hAnsi="宋体" w:eastAsia="宋体" w:cs="宋体"/>
                <w:position w:val="-30"/>
                <w:sz w:val="24"/>
                <w:highlight w:val="yellow"/>
                <w:lang w:val="en-US" w:eastAsia="zh-CN"/>
              </w:rPr>
              <w:t>23</w:t>
            </w:r>
            <w:r>
              <w:rPr>
                <w:rFonts w:hint="eastAsia" w:ascii="宋体" w:hAnsi="宋体" w:eastAsia="宋体" w:cs="宋体"/>
                <w:position w:val="-30"/>
                <w:sz w:val="24"/>
                <w:highlight w:val="yellow"/>
                <w:lang w:eastAsia="zh-CN"/>
              </w:rPr>
              <w:t>日</w:t>
            </w:r>
            <w:r>
              <w:rPr>
                <w:rFonts w:hint="eastAsia" w:ascii="宋体" w:hAnsi="宋体" w:eastAsia="宋体" w:cs="宋体"/>
                <w:position w:val="-30"/>
                <w:sz w:val="24"/>
                <w:highlight w:val="yellow"/>
                <w:lang w:val="en-US" w:eastAsia="zh-CN"/>
              </w:rPr>
              <w:t>09</w:t>
            </w:r>
            <w:r>
              <w:rPr>
                <w:rFonts w:hint="eastAsia" w:ascii="宋体" w:hAnsi="宋体" w:eastAsia="宋体" w:cs="宋体"/>
                <w:position w:val="-30"/>
                <w:sz w:val="24"/>
                <w:highlight w:val="yellow"/>
                <w:lang w:eastAsia="zh-CN"/>
              </w:rPr>
              <w:t>时</w:t>
            </w:r>
            <w:r>
              <w:rPr>
                <w:rFonts w:hint="eastAsia" w:ascii="宋体" w:hAnsi="宋体" w:eastAsia="宋体" w:cs="宋体"/>
                <w:position w:val="-30"/>
                <w:sz w:val="24"/>
                <w:highlight w:val="yellow"/>
                <w:lang w:val="en-US" w:eastAsia="zh-CN"/>
              </w:rPr>
              <w:t>00</w:t>
            </w:r>
            <w:r>
              <w:rPr>
                <w:rFonts w:hint="eastAsia" w:ascii="宋体" w:hAnsi="宋体" w:eastAsia="宋体" w:cs="宋体"/>
                <w:position w:val="-30"/>
                <w:sz w:val="24"/>
                <w:highlight w:val="yellow"/>
                <w:lang w:eastAsia="zh-CN"/>
              </w:rPr>
              <w:t>分；</w:t>
            </w:r>
          </w:p>
          <w:p>
            <w:pPr>
              <w:rPr>
                <w:rFonts w:hint="eastAsia" w:ascii="宋体" w:hAnsi="宋体" w:eastAsia="宋体" w:cs="宋体"/>
                <w:position w:val="-30"/>
                <w:sz w:val="24"/>
                <w:highlight w:val="none"/>
                <w:lang w:eastAsia="zh-CN"/>
              </w:rPr>
            </w:pPr>
            <w:r>
              <w:rPr>
                <w:rFonts w:hint="eastAsia" w:ascii="宋体" w:hAnsi="宋体" w:eastAsia="宋体" w:cs="宋体"/>
                <w:position w:val="-30"/>
                <w:sz w:val="24"/>
                <w:highlight w:val="yellow"/>
                <w:lang w:eastAsia="zh-CN"/>
              </w:rPr>
              <w:t>提交地点：启东市自来水厂有限公司三楼会议室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19</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开  标</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position w:val="-30"/>
                <w:sz w:val="24"/>
                <w:highlight w:val="none"/>
              </w:rPr>
            </w:pPr>
            <w:r>
              <w:rPr>
                <w:rFonts w:hint="eastAsia" w:ascii="宋体" w:hAnsi="宋体" w:eastAsia="宋体" w:cs="宋体"/>
                <w:position w:val="-30"/>
                <w:sz w:val="24"/>
                <w:highlight w:val="none"/>
              </w:rPr>
              <w:t>开标时间：</w:t>
            </w:r>
            <w:r>
              <w:rPr>
                <w:rFonts w:hint="eastAsia" w:ascii="宋体" w:hAnsi="宋体" w:eastAsia="宋体" w:cs="宋体"/>
                <w:position w:val="-30"/>
                <w:sz w:val="24"/>
                <w:highlight w:val="yellow"/>
                <w:lang w:eastAsia="zh-CN"/>
              </w:rPr>
              <w:t>201</w:t>
            </w:r>
            <w:r>
              <w:rPr>
                <w:rFonts w:hint="eastAsia" w:ascii="宋体" w:hAnsi="宋体" w:eastAsia="宋体" w:cs="宋体"/>
                <w:position w:val="-30"/>
                <w:sz w:val="24"/>
                <w:highlight w:val="yellow"/>
                <w:lang w:val="en-US" w:eastAsia="zh-CN"/>
              </w:rPr>
              <w:t>9</w:t>
            </w:r>
            <w:r>
              <w:rPr>
                <w:rFonts w:hint="eastAsia" w:ascii="宋体" w:hAnsi="宋体" w:eastAsia="宋体" w:cs="宋体"/>
                <w:position w:val="-30"/>
                <w:sz w:val="24"/>
                <w:highlight w:val="yellow"/>
                <w:lang w:eastAsia="zh-CN"/>
              </w:rPr>
              <w:t>年</w:t>
            </w:r>
            <w:r>
              <w:rPr>
                <w:rFonts w:hint="eastAsia" w:ascii="宋体" w:hAnsi="宋体" w:eastAsia="宋体" w:cs="宋体"/>
                <w:position w:val="-30"/>
                <w:sz w:val="24"/>
                <w:highlight w:val="yellow"/>
                <w:lang w:val="en-US" w:eastAsia="zh-CN"/>
              </w:rPr>
              <w:t>05</w:t>
            </w:r>
            <w:r>
              <w:rPr>
                <w:rFonts w:hint="eastAsia" w:ascii="宋体" w:hAnsi="宋体" w:eastAsia="宋体" w:cs="宋体"/>
                <w:position w:val="-30"/>
                <w:sz w:val="24"/>
                <w:highlight w:val="yellow"/>
                <w:lang w:eastAsia="zh-CN"/>
              </w:rPr>
              <w:t>月</w:t>
            </w:r>
            <w:r>
              <w:rPr>
                <w:rFonts w:hint="eastAsia" w:ascii="宋体" w:hAnsi="宋体" w:eastAsia="宋体" w:cs="宋体"/>
                <w:position w:val="-30"/>
                <w:sz w:val="24"/>
                <w:highlight w:val="yellow"/>
                <w:lang w:val="en-US" w:eastAsia="zh-CN"/>
              </w:rPr>
              <w:t>23</w:t>
            </w:r>
            <w:r>
              <w:rPr>
                <w:rFonts w:hint="eastAsia" w:ascii="宋体" w:hAnsi="宋体" w:eastAsia="宋体" w:cs="宋体"/>
                <w:position w:val="-30"/>
                <w:sz w:val="24"/>
                <w:highlight w:val="yellow"/>
                <w:lang w:eastAsia="zh-CN"/>
              </w:rPr>
              <w:t>日</w:t>
            </w:r>
            <w:r>
              <w:rPr>
                <w:rFonts w:hint="eastAsia" w:ascii="宋体" w:hAnsi="宋体" w:eastAsia="宋体" w:cs="宋体"/>
                <w:position w:val="-30"/>
                <w:sz w:val="24"/>
                <w:highlight w:val="yellow"/>
                <w:lang w:val="en-US" w:eastAsia="zh-CN"/>
              </w:rPr>
              <w:t>09</w:t>
            </w:r>
            <w:r>
              <w:rPr>
                <w:rFonts w:hint="eastAsia" w:ascii="宋体" w:hAnsi="宋体" w:eastAsia="宋体" w:cs="宋体"/>
                <w:position w:val="-30"/>
                <w:sz w:val="24"/>
                <w:highlight w:val="yellow"/>
                <w:lang w:eastAsia="zh-CN"/>
              </w:rPr>
              <w:t>时</w:t>
            </w:r>
            <w:r>
              <w:rPr>
                <w:rFonts w:hint="eastAsia" w:ascii="宋体" w:hAnsi="宋体" w:eastAsia="宋体" w:cs="宋体"/>
                <w:position w:val="-30"/>
                <w:sz w:val="24"/>
                <w:highlight w:val="yellow"/>
                <w:lang w:val="en-US" w:eastAsia="zh-CN"/>
              </w:rPr>
              <w:t>00</w:t>
            </w:r>
            <w:r>
              <w:rPr>
                <w:rFonts w:hint="eastAsia" w:ascii="宋体" w:hAnsi="宋体" w:eastAsia="宋体" w:cs="宋体"/>
                <w:position w:val="-30"/>
                <w:sz w:val="24"/>
                <w:highlight w:val="yellow"/>
                <w:lang w:eastAsia="zh-CN"/>
              </w:rPr>
              <w:t>分；</w:t>
            </w:r>
          </w:p>
          <w:p>
            <w:pPr>
              <w:rPr>
                <w:rFonts w:hint="eastAsia" w:ascii="宋体" w:hAnsi="宋体" w:eastAsia="宋体" w:cs="宋体"/>
                <w:position w:val="-30"/>
                <w:sz w:val="24"/>
                <w:highlight w:val="none"/>
              </w:rPr>
            </w:pPr>
            <w:r>
              <w:rPr>
                <w:rFonts w:hint="eastAsia" w:ascii="宋体" w:hAnsi="宋体" w:eastAsia="宋体" w:cs="宋体"/>
                <w:position w:val="-30"/>
                <w:sz w:val="24"/>
                <w:highlight w:val="none"/>
              </w:rPr>
              <w:t>开标地点：</w:t>
            </w:r>
            <w:r>
              <w:rPr>
                <w:rFonts w:hint="eastAsia" w:ascii="宋体" w:hAnsi="宋体" w:eastAsia="宋体" w:cs="宋体"/>
                <w:position w:val="-30"/>
                <w:sz w:val="24"/>
                <w:highlight w:val="yellow"/>
                <w:lang w:eastAsia="zh-CN"/>
              </w:rPr>
              <w:t>启东市自来水厂有限公司三楼会议室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20</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履约担保金额</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pacing w:val="-8"/>
                <w:position w:val="-30"/>
                <w:sz w:val="24"/>
                <w:lang w:val="en-US" w:eastAsia="zh-CN"/>
              </w:rPr>
            </w:pPr>
            <w:r>
              <w:rPr>
                <w:rFonts w:hint="eastAsia" w:ascii="宋体" w:hAnsi="宋体" w:eastAsia="宋体" w:cs="宋体"/>
                <w:spacing w:val="-8"/>
                <w:position w:val="-30"/>
                <w:sz w:val="24"/>
              </w:rPr>
              <w:t>金额：</w:t>
            </w:r>
            <w:r>
              <w:rPr>
                <w:rFonts w:hint="eastAsia" w:ascii="宋体" w:hAnsi="宋体" w:eastAsia="宋体" w:cs="宋体"/>
                <w:spacing w:val="-8"/>
                <w:position w:val="-30"/>
                <w:sz w:val="24"/>
                <w:lang w:val="en-US" w:eastAsia="zh-CN"/>
              </w:rPr>
              <w:t>4500</w:t>
            </w:r>
            <w:r>
              <w:rPr>
                <w:rFonts w:hint="eastAsia" w:ascii="宋体" w:hAnsi="宋体" w:eastAsia="宋体" w:cs="宋体"/>
                <w:spacing w:val="-8"/>
                <w:position w:val="-30"/>
                <w:sz w:val="24"/>
              </w:rPr>
              <w:t>元</w:t>
            </w:r>
            <w:r>
              <w:rPr>
                <w:rFonts w:hint="eastAsia" w:ascii="宋体" w:hAnsi="宋体" w:eastAsia="宋体" w:cs="宋体"/>
                <w:spacing w:val="-8"/>
                <w:position w:val="-30"/>
                <w:sz w:val="24"/>
                <w:lang w:eastAsia="zh-CN"/>
              </w:rPr>
              <w:t>（转账）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5" w:hRule="atLeast"/>
        </w:trPr>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lang w:eastAsia="zh-CN"/>
              </w:rPr>
            </w:pPr>
            <w:r>
              <w:rPr>
                <w:rFonts w:hint="eastAsia" w:ascii="宋体" w:hAnsi="宋体" w:eastAsia="宋体" w:cs="宋体"/>
                <w:position w:val="-30"/>
                <w:sz w:val="24"/>
              </w:rPr>
              <w:t>2</w:t>
            </w:r>
            <w:r>
              <w:rPr>
                <w:rFonts w:hint="eastAsia" w:ascii="宋体" w:hAnsi="宋体" w:eastAsia="宋体" w:cs="宋体"/>
                <w:position w:val="-30"/>
                <w:sz w:val="24"/>
                <w:lang w:val="en-US" w:eastAsia="zh-CN"/>
              </w:rPr>
              <w:t>1</w:t>
            </w:r>
          </w:p>
        </w:tc>
        <w:tc>
          <w:tcPr>
            <w:tcW w:w="19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position w:val="-30"/>
                <w:sz w:val="24"/>
              </w:rPr>
            </w:pPr>
            <w:r>
              <w:rPr>
                <w:rFonts w:hint="eastAsia" w:ascii="宋体" w:hAnsi="宋体" w:eastAsia="宋体" w:cs="宋体"/>
                <w:position w:val="-30"/>
                <w:sz w:val="24"/>
              </w:rPr>
              <w:t>施工合同的</w:t>
            </w:r>
          </w:p>
          <w:p>
            <w:pPr>
              <w:jc w:val="center"/>
              <w:rPr>
                <w:rFonts w:hint="eastAsia" w:ascii="宋体" w:hAnsi="宋体" w:eastAsia="宋体" w:cs="宋体"/>
                <w:position w:val="-30"/>
                <w:sz w:val="24"/>
              </w:rPr>
            </w:pPr>
            <w:r>
              <w:rPr>
                <w:rFonts w:hint="eastAsia" w:ascii="宋体" w:hAnsi="宋体" w:eastAsia="宋体" w:cs="宋体"/>
                <w:position w:val="-30"/>
                <w:sz w:val="24"/>
              </w:rPr>
              <w:t>签订</w:t>
            </w:r>
          </w:p>
        </w:tc>
        <w:tc>
          <w:tcPr>
            <w:tcW w:w="735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pacing w:val="-8"/>
                <w:position w:val="-30"/>
                <w:sz w:val="24"/>
              </w:rPr>
            </w:pPr>
            <w:r>
              <w:rPr>
                <w:rFonts w:hint="eastAsia" w:ascii="宋体" w:hAnsi="宋体" w:eastAsia="宋体" w:cs="宋体"/>
                <w:spacing w:val="-8"/>
                <w:position w:val="-30"/>
                <w:sz w:val="24"/>
              </w:rPr>
              <w:t>中标人确定后，招标人将</w:t>
            </w:r>
            <w:r>
              <w:rPr>
                <w:rFonts w:hint="eastAsia" w:ascii="宋体" w:hAnsi="宋体" w:eastAsia="宋体" w:cs="宋体"/>
                <w:spacing w:val="-8"/>
                <w:position w:val="-30"/>
                <w:sz w:val="24"/>
                <w:lang w:eastAsia="zh-CN"/>
              </w:rPr>
              <w:t>对</w:t>
            </w:r>
            <w:r>
              <w:rPr>
                <w:rFonts w:hint="eastAsia" w:ascii="宋体" w:hAnsi="宋体" w:eastAsia="宋体" w:cs="宋体"/>
                <w:spacing w:val="-8"/>
                <w:position w:val="-30"/>
                <w:sz w:val="24"/>
              </w:rPr>
              <w:t>中标结果进行公示，在规定时间内无异议的，招标人向中标人发出中标通知书。中标通知书发出7日内，招标人与中标人签订《建设工程施工合同》，如中标人不按约定与招标人签订合同，则招标</w:t>
            </w:r>
            <w:r>
              <w:rPr>
                <w:rFonts w:hint="eastAsia" w:ascii="宋体" w:hAnsi="宋体" w:eastAsia="宋体" w:cs="宋体"/>
                <w:spacing w:val="-8"/>
                <w:position w:val="-30"/>
                <w:sz w:val="24"/>
                <w:lang w:eastAsia="zh-CN"/>
              </w:rPr>
              <w:t>人将取消其</w:t>
            </w:r>
            <w:r>
              <w:rPr>
                <w:rFonts w:hint="eastAsia" w:ascii="宋体" w:hAnsi="宋体" w:eastAsia="宋体" w:cs="宋体"/>
                <w:spacing w:val="-8"/>
                <w:position w:val="-30"/>
                <w:sz w:val="24"/>
              </w:rPr>
              <w:t>中标</w:t>
            </w:r>
            <w:r>
              <w:rPr>
                <w:rFonts w:hint="eastAsia" w:ascii="宋体" w:hAnsi="宋体" w:eastAsia="宋体" w:cs="宋体"/>
                <w:spacing w:val="-8"/>
                <w:position w:val="-30"/>
                <w:sz w:val="24"/>
                <w:lang w:eastAsia="zh-CN"/>
              </w:rPr>
              <w:t>资格</w:t>
            </w:r>
            <w:r>
              <w:rPr>
                <w:rFonts w:hint="eastAsia" w:ascii="宋体" w:hAnsi="宋体" w:eastAsia="宋体" w:cs="宋体"/>
                <w:spacing w:val="-8"/>
                <w:position w:val="-30"/>
                <w:sz w:val="24"/>
              </w:rPr>
              <w:t>，并没收</w:t>
            </w:r>
            <w:r>
              <w:rPr>
                <w:rFonts w:hint="eastAsia" w:ascii="宋体" w:hAnsi="宋体" w:eastAsia="宋体" w:cs="宋体"/>
                <w:spacing w:val="-8"/>
                <w:position w:val="-30"/>
                <w:sz w:val="24"/>
                <w:lang w:eastAsia="zh-CN"/>
              </w:rPr>
              <w:t>投</w:t>
            </w:r>
            <w:r>
              <w:rPr>
                <w:rFonts w:hint="eastAsia" w:ascii="宋体" w:hAnsi="宋体" w:eastAsia="宋体" w:cs="宋体"/>
                <w:spacing w:val="-8"/>
                <w:position w:val="-30"/>
                <w:sz w:val="24"/>
              </w:rPr>
              <w:t>标保证金，给招标人造成损失超过保证金数额的，还应当对超过部分予以赔偿，同时依法承担相应的法律责任。</w:t>
            </w:r>
          </w:p>
        </w:tc>
      </w:tr>
    </w:tbl>
    <w:p>
      <w:pPr>
        <w:rPr>
          <w:rFonts w:hint="eastAsia" w:ascii="宋体" w:hAnsi="宋体" w:eastAsia="宋体" w:cs="宋体"/>
        </w:rPr>
      </w:pPr>
    </w:p>
    <w:p>
      <w:pPr>
        <w:spacing w:line="360" w:lineRule="auto"/>
        <w:jc w:val="center"/>
        <w:rPr>
          <w:rFonts w:hint="eastAsia" w:ascii="宋体" w:hAnsi="宋体"/>
          <w:b/>
          <w:sz w:val="28"/>
          <w:szCs w:val="28"/>
          <w:highlight w:val="none"/>
        </w:rPr>
      </w:pPr>
      <w:r>
        <w:rPr>
          <w:rFonts w:hint="eastAsia" w:ascii="宋体" w:hAnsi="宋体"/>
          <w:b/>
          <w:sz w:val="28"/>
          <w:szCs w:val="28"/>
        </w:rPr>
        <w:br w:type="page"/>
      </w:r>
      <w:r>
        <w:rPr>
          <w:rFonts w:hint="eastAsia" w:ascii="宋体" w:hAnsi="宋体" w:eastAsia="宋体" w:cs="宋体"/>
          <w:sz w:val="30"/>
        </w:rPr>
        <w:t>二、投 标 须 知</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1、工程概况</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1.1本招标工程项目说明详见本须知前附表第1项~第6项。</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1.2招标范围：见本须知前附表第7项。</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1.3现场条件</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(1)施工现场拆迁及平整情况：</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u w:val="single"/>
        </w:rPr>
        <w:t>现状</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val="0"/>
          <w:bCs w:val="0"/>
          <w:sz w:val="24"/>
          <w:szCs w:val="24"/>
          <w:u w:val="none"/>
          <w:lang w:val="en-US" w:eastAsia="zh-CN"/>
        </w:rPr>
        <w:t>。</w:t>
      </w:r>
    </w:p>
    <w:p>
      <w:pPr>
        <w:spacing w:line="480" w:lineRule="exact"/>
        <w:ind w:firstLine="480"/>
        <w:rPr>
          <w:rFonts w:hint="eastAsia" w:ascii="宋体" w:hAnsi="宋体" w:eastAsia="宋体" w:cs="宋体"/>
          <w:sz w:val="24"/>
          <w:szCs w:val="24"/>
          <w:u w:val="single"/>
        </w:rPr>
      </w:pPr>
      <w:r>
        <w:rPr>
          <w:rFonts w:hint="eastAsia" w:ascii="宋体" w:hAnsi="宋体" w:eastAsia="宋体" w:cs="宋体"/>
          <w:sz w:val="24"/>
          <w:szCs w:val="24"/>
        </w:rPr>
        <w:t>(2)施工用水、电：</w:t>
      </w:r>
      <w:r>
        <w:rPr>
          <w:rFonts w:hint="eastAsia" w:ascii="宋体" w:hAnsi="宋体" w:eastAsia="宋体" w:cs="宋体"/>
          <w:sz w:val="24"/>
          <w:szCs w:val="24"/>
          <w:u w:val="single"/>
          <w:lang w:val="en-US" w:eastAsia="zh-CN"/>
        </w:rPr>
        <w:t xml:space="preserve"> </w:t>
      </w:r>
      <w:r>
        <w:rPr>
          <w:rFonts w:hint="eastAsia" w:ascii="宋体" w:hAnsi="宋体" w:eastAsia="宋体" w:cs="宋体"/>
          <w:b/>
          <w:bCs/>
          <w:spacing w:val="-16"/>
          <w:sz w:val="24"/>
          <w:u w:val="single"/>
        </w:rPr>
        <w:t>现况，由各投标人自行考虑，计入投标报价</w:t>
      </w:r>
      <w:r>
        <w:rPr>
          <w:rFonts w:hint="eastAsia" w:ascii="宋体" w:hAnsi="宋体" w:eastAsia="宋体" w:cs="宋体"/>
          <w:b/>
          <w:bCs/>
          <w:spacing w:val="-16"/>
          <w:sz w:val="24"/>
          <w:u w:val="single"/>
          <w:lang w:eastAsia="zh-CN"/>
        </w:rPr>
        <w:t>，</w:t>
      </w:r>
      <w:r>
        <w:rPr>
          <w:rFonts w:hint="eastAsia" w:ascii="宋体" w:hAnsi="宋体" w:eastAsia="宋体" w:cs="宋体"/>
          <w:b/>
          <w:bCs/>
          <w:spacing w:val="-16"/>
          <w:sz w:val="24"/>
          <w:u w:val="single"/>
        </w:rPr>
        <w:t xml:space="preserve">工程结算时不作调整 </w:t>
      </w:r>
      <w:r>
        <w:rPr>
          <w:rFonts w:hint="eastAsia" w:ascii="宋体" w:hAnsi="宋体" w:eastAsia="宋体" w:cs="宋体"/>
          <w:b/>
          <w:bCs/>
          <w:spacing w:val="-16"/>
          <w:sz w:val="24"/>
          <w:u w:val="single"/>
          <w:lang w:eastAsia="zh-CN"/>
        </w:rPr>
        <w:t>。</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(3)场内外道路：</w:t>
      </w:r>
      <w:r>
        <w:rPr>
          <w:rFonts w:hint="eastAsia" w:ascii="宋体" w:hAnsi="宋体" w:eastAsia="宋体" w:cs="宋体"/>
          <w:b/>
          <w:bCs/>
          <w:spacing w:val="-16"/>
          <w:sz w:val="24"/>
          <w:u w:val="single"/>
          <w:lang w:eastAsia="zh-CN"/>
        </w:rPr>
        <w:t>现况，</w:t>
      </w:r>
      <w:r>
        <w:rPr>
          <w:rFonts w:hint="eastAsia" w:ascii="宋体" w:hAnsi="宋体" w:eastAsia="宋体" w:cs="宋体"/>
          <w:b/>
          <w:bCs/>
          <w:spacing w:val="-16"/>
          <w:sz w:val="24"/>
          <w:u w:val="single"/>
        </w:rPr>
        <w:t>由各投标人自行考虑，计入投标报价</w:t>
      </w:r>
      <w:r>
        <w:rPr>
          <w:rFonts w:hint="eastAsia" w:ascii="宋体" w:hAnsi="宋体" w:eastAsia="宋体" w:cs="宋体"/>
          <w:b/>
          <w:bCs/>
          <w:spacing w:val="-16"/>
          <w:sz w:val="24"/>
          <w:u w:val="single"/>
          <w:lang w:eastAsia="zh-CN"/>
        </w:rPr>
        <w:t>，</w:t>
      </w:r>
      <w:r>
        <w:rPr>
          <w:rFonts w:hint="eastAsia" w:ascii="宋体" w:hAnsi="宋体" w:eastAsia="宋体" w:cs="宋体"/>
          <w:b/>
          <w:bCs/>
          <w:spacing w:val="-16"/>
          <w:sz w:val="24"/>
          <w:u w:val="single"/>
        </w:rPr>
        <w:t>工程结算时不作调整</w:t>
      </w:r>
      <w:r>
        <w:rPr>
          <w:rFonts w:hint="eastAsia" w:ascii="宋体" w:hAnsi="宋体" w:eastAsia="宋体" w:cs="宋体"/>
          <w:sz w:val="24"/>
          <w:szCs w:val="24"/>
        </w:rPr>
        <w:t>。</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(4)其他：</w:t>
      </w:r>
      <w:r>
        <w:rPr>
          <w:rFonts w:hint="eastAsia" w:ascii="宋体" w:hAnsi="宋体" w:eastAsia="宋体" w:cs="宋体"/>
          <w:sz w:val="24"/>
          <w:szCs w:val="24"/>
          <w:u w:val="single"/>
        </w:rPr>
        <w:t xml:space="preserve"> </w:t>
      </w:r>
      <w:r>
        <w:rPr>
          <w:rFonts w:hint="eastAsia" w:ascii="宋体" w:hAnsi="宋体" w:eastAsia="宋体" w:cs="宋体"/>
          <w:b/>
          <w:bCs/>
          <w:sz w:val="24"/>
          <w:szCs w:val="24"/>
          <w:u w:val="single"/>
        </w:rPr>
        <w:t xml:space="preserve"> /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480" w:lineRule="exact"/>
        <w:ind w:firstLine="480"/>
        <w:rPr>
          <w:rFonts w:hint="eastAsia" w:ascii="宋体" w:hAnsi="宋体" w:eastAsia="宋体" w:cs="宋体"/>
          <w:spacing w:val="-12"/>
          <w:sz w:val="24"/>
          <w:szCs w:val="24"/>
        </w:rPr>
      </w:pPr>
      <w:r>
        <w:rPr>
          <w:rFonts w:hint="eastAsia" w:ascii="宋体" w:hAnsi="宋体" w:eastAsia="宋体" w:cs="宋体"/>
          <w:sz w:val="24"/>
          <w:szCs w:val="24"/>
        </w:rPr>
        <w:t>1.4</w:t>
      </w:r>
      <w:r>
        <w:rPr>
          <w:rFonts w:hint="eastAsia" w:ascii="宋体" w:hAnsi="宋体" w:eastAsia="宋体" w:cs="宋体"/>
          <w:spacing w:val="-12"/>
          <w:sz w:val="24"/>
          <w:szCs w:val="24"/>
        </w:rPr>
        <w:t>按照《中华人民共和国招标投标法》、《房屋建筑和市政基础设施工程施工招标投标管理办法》及相关规定，上述工程已符合招标条件，现采用</w:t>
      </w:r>
      <w:r>
        <w:rPr>
          <w:rFonts w:hint="eastAsia" w:ascii="宋体" w:hAnsi="宋体" w:eastAsia="宋体" w:cs="宋体"/>
          <w:spacing w:val="-12"/>
          <w:sz w:val="24"/>
          <w:szCs w:val="24"/>
          <w:u w:val="single"/>
        </w:rPr>
        <w:t xml:space="preserve">  </w:t>
      </w:r>
      <w:r>
        <w:rPr>
          <w:rFonts w:hint="eastAsia" w:ascii="宋体" w:hAnsi="宋体" w:eastAsia="宋体" w:cs="宋体"/>
          <w:b/>
          <w:bCs/>
          <w:sz w:val="24"/>
          <w:szCs w:val="24"/>
          <w:u w:val="single"/>
        </w:rPr>
        <w:t>公开</w:t>
      </w:r>
      <w:r>
        <w:rPr>
          <w:rFonts w:hint="eastAsia" w:ascii="宋体" w:hAnsi="宋体" w:eastAsia="宋体" w:cs="宋体"/>
          <w:spacing w:val="-12"/>
          <w:sz w:val="24"/>
          <w:szCs w:val="24"/>
          <w:u w:val="single"/>
        </w:rPr>
        <w:t xml:space="preserve"> </w:t>
      </w:r>
      <w:r>
        <w:rPr>
          <w:rFonts w:hint="eastAsia" w:ascii="宋体" w:hAnsi="宋体" w:eastAsia="宋体" w:cs="宋体"/>
          <w:spacing w:val="-12"/>
          <w:sz w:val="24"/>
          <w:szCs w:val="24"/>
        </w:rPr>
        <w:t>招标方式，择优选定施工单位。</w:t>
      </w:r>
    </w:p>
    <w:p>
      <w:pPr>
        <w:spacing w:line="480" w:lineRule="exact"/>
        <w:rPr>
          <w:rFonts w:hint="eastAsia" w:ascii="宋体" w:hAnsi="宋体" w:eastAsia="宋体" w:cs="宋体"/>
          <w:sz w:val="24"/>
          <w:szCs w:val="24"/>
        </w:rPr>
      </w:pPr>
      <w:r>
        <w:rPr>
          <w:rFonts w:hint="eastAsia" w:ascii="宋体" w:hAnsi="宋体" w:eastAsia="宋体" w:cs="宋体"/>
          <w:sz w:val="24"/>
          <w:szCs w:val="24"/>
        </w:rPr>
        <w:t xml:space="preserve">    2、投标人资格要求</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2.1投标人应具备承担本工程施工的资质条件、能力和信誉。</w:t>
      </w:r>
    </w:p>
    <w:p>
      <w:pPr>
        <w:spacing w:line="480" w:lineRule="exact"/>
        <w:ind w:firstLine="480"/>
        <w:rPr>
          <w:rFonts w:hint="eastAsia" w:ascii="宋体" w:hAnsi="宋体" w:eastAsia="宋体" w:cs="宋体"/>
          <w:b/>
          <w:sz w:val="24"/>
          <w:szCs w:val="24"/>
          <w:highlight w:val="none"/>
          <w:u w:val="single"/>
        </w:rPr>
      </w:pPr>
      <w:r>
        <w:rPr>
          <w:rFonts w:hint="eastAsia" w:ascii="宋体" w:hAnsi="宋体" w:eastAsia="宋体" w:cs="宋体"/>
          <w:sz w:val="24"/>
          <w:szCs w:val="24"/>
          <w:highlight w:val="none"/>
        </w:rPr>
        <w:t>（1）资质条件:</w:t>
      </w:r>
      <w:r>
        <w:rPr>
          <w:rFonts w:hint="eastAsia" w:ascii="宋体" w:hAnsi="宋体" w:eastAsia="宋体" w:cs="宋体"/>
          <w:b/>
          <w:kern w:val="10"/>
          <w:sz w:val="22"/>
          <w:highlight w:val="none"/>
        </w:rPr>
        <w:t xml:space="preserve"> </w:t>
      </w:r>
      <w:r>
        <w:rPr>
          <w:rFonts w:hint="eastAsia" w:ascii="宋体" w:hAnsi="宋体" w:eastAsia="宋体" w:cs="宋体"/>
          <w:b/>
          <w:bCs/>
          <w:spacing w:val="-11"/>
          <w:sz w:val="24"/>
          <w:highlight w:val="none"/>
          <w:u w:val="single"/>
          <w:lang w:eastAsia="zh-CN"/>
        </w:rPr>
        <w:t>市政公用工程施工总承包三级及以上企业资质；</w:t>
      </w:r>
    </w:p>
    <w:p>
      <w:pPr>
        <w:spacing w:line="480" w:lineRule="exact"/>
        <w:ind w:firstLine="480"/>
        <w:rPr>
          <w:rFonts w:hint="eastAsia" w:ascii="宋体" w:hAnsi="宋体" w:eastAsia="宋体" w:cs="宋体"/>
          <w:b/>
          <w:sz w:val="24"/>
          <w:szCs w:val="24"/>
          <w:u w:val="single"/>
        </w:rPr>
      </w:pPr>
      <w:r>
        <w:rPr>
          <w:rFonts w:hint="eastAsia" w:ascii="宋体" w:hAnsi="宋体" w:eastAsia="宋体" w:cs="宋体"/>
          <w:sz w:val="24"/>
          <w:szCs w:val="24"/>
        </w:rPr>
        <w:t>（2）企业信誉要求:</w:t>
      </w:r>
      <w:r>
        <w:rPr>
          <w:rFonts w:hint="eastAsia" w:ascii="宋体" w:hAnsi="宋体" w:eastAsia="宋体" w:cs="宋体"/>
          <w:sz w:val="24"/>
          <w:szCs w:val="24"/>
          <w:lang w:val="en-US" w:eastAsia="zh-CN"/>
        </w:rPr>
        <w:t xml:space="preserve"> </w:t>
      </w:r>
      <w:r>
        <w:rPr>
          <w:rFonts w:hint="eastAsia" w:ascii="宋体" w:hAnsi="宋体" w:eastAsia="宋体" w:cs="宋体"/>
          <w:b/>
          <w:sz w:val="24"/>
          <w:szCs w:val="24"/>
          <w:u w:val="single"/>
        </w:rPr>
        <w:t>企业未处于被责令停业、投标资格被取消或者财产被接管、冻结和破产状态、没有因骗取中标或者严重违约以及发生重大工程质量、安全生产事故等问题，被有关部门暂停投标资格并在暂停期内的；</w:t>
      </w:r>
    </w:p>
    <w:p>
      <w:pPr>
        <w:spacing w:line="480" w:lineRule="exact"/>
        <w:ind w:firstLine="480"/>
        <w:rPr>
          <w:rFonts w:hint="eastAsia" w:ascii="宋体" w:hAnsi="宋体" w:eastAsia="宋体" w:cs="宋体"/>
          <w:b/>
          <w:i w:val="0"/>
          <w:iCs w:val="0"/>
          <w:sz w:val="24"/>
          <w:szCs w:val="24"/>
          <w:u w:val="single"/>
        </w:rPr>
      </w:pPr>
      <w:r>
        <w:rPr>
          <w:rFonts w:hint="eastAsia" w:ascii="宋体" w:hAnsi="宋体" w:eastAsia="宋体" w:cs="宋体"/>
          <w:spacing w:val="-2"/>
          <w:sz w:val="24"/>
          <w:szCs w:val="24"/>
          <w:highlight w:val="none"/>
        </w:rPr>
        <w:t>（3）项目负责人资格:</w:t>
      </w:r>
      <w:r>
        <w:rPr>
          <w:rFonts w:hint="eastAsia" w:ascii="宋体" w:hAnsi="宋体" w:eastAsia="宋体" w:cs="宋体"/>
          <w:b/>
          <w:sz w:val="24"/>
          <w:szCs w:val="24"/>
          <w:u w:val="single"/>
          <w:lang w:eastAsia="zh-CN"/>
        </w:rPr>
        <w:t>市政公用</w:t>
      </w:r>
      <w:r>
        <w:rPr>
          <w:rFonts w:hint="eastAsia" w:ascii="宋体" w:hAnsi="宋体" w:eastAsia="宋体" w:cs="宋体"/>
          <w:b/>
          <w:sz w:val="24"/>
          <w:szCs w:val="24"/>
          <w:u w:val="single"/>
        </w:rPr>
        <w:t>工程专业</w:t>
      </w:r>
      <w:r>
        <w:rPr>
          <w:rFonts w:hint="eastAsia" w:ascii="宋体" w:hAnsi="宋体" w:eastAsia="宋体" w:cs="宋体"/>
          <w:b/>
          <w:sz w:val="24"/>
          <w:szCs w:val="24"/>
          <w:u w:val="single"/>
          <w:lang w:eastAsia="zh-CN"/>
        </w:rPr>
        <w:t>二级及以上注册建造师或者小型项目管理师</w:t>
      </w:r>
      <w:r>
        <w:rPr>
          <w:rFonts w:hint="eastAsia" w:ascii="宋体" w:hAnsi="宋体" w:eastAsia="宋体" w:cs="宋体"/>
          <w:b/>
          <w:sz w:val="24"/>
          <w:szCs w:val="24"/>
          <w:u w:val="single"/>
          <w:lang w:val="en-US" w:eastAsia="zh-CN"/>
        </w:rPr>
        <w:t>,</w:t>
      </w:r>
      <w:r>
        <w:rPr>
          <w:rFonts w:hint="eastAsia" w:ascii="宋体" w:hAnsi="宋体" w:eastAsia="宋体" w:cs="宋体"/>
          <w:b/>
          <w:sz w:val="24"/>
          <w:szCs w:val="24"/>
          <w:u w:val="single"/>
        </w:rPr>
        <w:t>并取得安全生产</w:t>
      </w:r>
      <w:r>
        <w:rPr>
          <w:rFonts w:hint="eastAsia" w:ascii="宋体" w:hAnsi="宋体" w:eastAsia="宋体" w:cs="宋体"/>
          <w:b/>
          <w:i w:val="0"/>
          <w:iCs w:val="0"/>
          <w:sz w:val="24"/>
          <w:szCs w:val="24"/>
          <w:u w:val="single"/>
        </w:rPr>
        <w:t>考核合格证</w:t>
      </w:r>
      <w:r>
        <w:rPr>
          <w:rFonts w:hint="eastAsia" w:ascii="宋体" w:hAnsi="宋体" w:eastAsia="宋体" w:cs="宋体"/>
          <w:b/>
          <w:i w:val="0"/>
          <w:iCs w:val="0"/>
          <w:sz w:val="24"/>
          <w:szCs w:val="24"/>
          <w:u w:val="single"/>
          <w:lang w:val="en-US" w:eastAsia="zh-CN"/>
        </w:rPr>
        <w:t>B证</w:t>
      </w:r>
      <w:r>
        <w:rPr>
          <w:rFonts w:hint="eastAsia" w:ascii="宋体" w:hAnsi="宋体" w:eastAsia="宋体" w:cs="宋体"/>
          <w:b/>
          <w:i w:val="0"/>
          <w:iCs w:val="0"/>
          <w:sz w:val="24"/>
          <w:szCs w:val="24"/>
          <w:u w:val="single"/>
          <w:lang w:eastAsia="zh-CN"/>
        </w:rPr>
        <w:t>；</w:t>
      </w:r>
    </w:p>
    <w:p>
      <w:pPr>
        <w:spacing w:line="480" w:lineRule="exact"/>
        <w:rPr>
          <w:rFonts w:hint="eastAsia" w:ascii="宋体" w:hAnsi="宋体" w:eastAsia="宋体" w:cs="宋体"/>
          <w:i w:val="0"/>
          <w:iCs w:val="0"/>
          <w:sz w:val="24"/>
          <w:szCs w:val="24"/>
        </w:rPr>
      </w:pPr>
      <w:r>
        <w:rPr>
          <w:rFonts w:hint="eastAsia" w:ascii="宋体" w:hAnsi="宋体" w:eastAsia="宋体" w:cs="宋体"/>
          <w:i w:val="0"/>
          <w:iCs w:val="0"/>
          <w:sz w:val="24"/>
          <w:szCs w:val="24"/>
        </w:rPr>
        <w:t xml:space="preserve">    3、投标费用</w:t>
      </w:r>
    </w:p>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投标人应承担其编制投标文件以及递交投标文件所涉及的一切费用。无论投标结果如何，招标人对上述费用不负任何责任。</w:t>
      </w:r>
    </w:p>
    <w:p>
      <w:pPr>
        <w:keepNext w:val="0"/>
        <w:keepLines w:val="0"/>
        <w:pageBreakBefore w:val="0"/>
        <w:widowControl w:val="0"/>
        <w:kinsoku/>
        <w:wordWrap/>
        <w:overflowPunct/>
        <w:topLinePunct w:val="0"/>
        <w:autoSpaceDE/>
        <w:autoSpaceDN/>
        <w:bidi w:val="0"/>
        <w:adjustRightInd/>
        <w:snapToGrid/>
        <w:spacing w:after="137" w:afterLines="50" w:line="480" w:lineRule="exact"/>
        <w:ind w:firstLine="480" w:firstLineChars="200"/>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lang w:val="en-US" w:eastAsia="zh-CN"/>
        </w:rPr>
        <w:t>4</w:t>
      </w:r>
      <w:r>
        <w:rPr>
          <w:rFonts w:hint="eastAsia" w:ascii="宋体" w:hAnsi="宋体" w:eastAsia="宋体" w:cs="宋体"/>
          <w:i w:val="0"/>
          <w:iCs w:val="0"/>
          <w:sz w:val="24"/>
          <w:szCs w:val="24"/>
        </w:rPr>
        <w:t>．招标文件的获取</w:t>
      </w:r>
    </w:p>
    <w:p>
      <w:pPr>
        <w:spacing w:line="360" w:lineRule="auto"/>
        <w:ind w:firstLine="480" w:firstLineChars="200"/>
        <w:rPr>
          <w:rFonts w:hint="eastAsia" w:ascii="宋体" w:hAnsi="宋体"/>
          <w:sz w:val="24"/>
          <w:szCs w:val="24"/>
          <w:highlight w:val="none"/>
          <w:lang w:val="en-US" w:eastAsia="zh-CN"/>
        </w:rPr>
      </w:pPr>
      <w:r>
        <w:rPr>
          <w:rFonts w:hint="eastAsia" w:ascii="宋体" w:hAnsi="宋体"/>
          <w:sz w:val="24"/>
          <w:szCs w:val="24"/>
          <w:highlight w:val="none"/>
          <w:lang w:val="en-US" w:eastAsia="zh-CN"/>
        </w:rPr>
        <w:t>有意者请登录启东市自来水厂有限公司官网http://www.qdzls.com/上下载招标文件及相关资料。</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5</w:t>
      </w:r>
      <w:r>
        <w:rPr>
          <w:rFonts w:hint="eastAsia" w:ascii="宋体" w:hAnsi="宋体"/>
          <w:sz w:val="24"/>
          <w:szCs w:val="24"/>
          <w:highlight w:val="none"/>
        </w:rPr>
        <w:t>.投标文件的递交</w:t>
      </w:r>
    </w:p>
    <w:p>
      <w:pPr>
        <w:spacing w:line="360" w:lineRule="auto"/>
        <w:ind w:firstLine="480" w:firstLineChars="200"/>
        <w:rPr>
          <w:rFonts w:hint="eastAsia" w:ascii="宋体" w:hAnsi="宋体"/>
          <w:color w:val="FF0000"/>
          <w:sz w:val="24"/>
          <w:szCs w:val="24"/>
          <w:highlight w:val="yellow"/>
        </w:rPr>
      </w:pPr>
      <w:r>
        <w:rPr>
          <w:rFonts w:hint="eastAsia" w:ascii="宋体" w:hAnsi="宋体"/>
          <w:color w:val="000000"/>
          <w:sz w:val="24"/>
          <w:szCs w:val="24"/>
          <w:highlight w:val="yellow"/>
        </w:rPr>
        <w:t>投标截止时间：</w:t>
      </w:r>
      <w:r>
        <w:rPr>
          <w:rFonts w:hint="eastAsia" w:ascii="宋体" w:hAnsi="宋体"/>
          <w:color w:val="000000"/>
          <w:sz w:val="24"/>
          <w:szCs w:val="24"/>
          <w:highlight w:val="yellow"/>
          <w:u w:val="single"/>
        </w:rPr>
        <w:t>201</w:t>
      </w:r>
      <w:r>
        <w:rPr>
          <w:rFonts w:hint="eastAsia" w:ascii="宋体" w:hAnsi="宋体"/>
          <w:color w:val="000000"/>
          <w:sz w:val="24"/>
          <w:szCs w:val="24"/>
          <w:highlight w:val="yellow"/>
          <w:u w:val="single"/>
          <w:lang w:val="en-US" w:eastAsia="zh-CN"/>
        </w:rPr>
        <w:t>9</w:t>
      </w:r>
      <w:r>
        <w:rPr>
          <w:rFonts w:hint="eastAsia" w:ascii="宋体" w:hAnsi="宋体"/>
          <w:color w:val="000000"/>
          <w:sz w:val="24"/>
          <w:szCs w:val="24"/>
          <w:highlight w:val="yellow"/>
        </w:rPr>
        <w:t>年</w:t>
      </w:r>
      <w:r>
        <w:rPr>
          <w:rFonts w:hint="eastAsia" w:ascii="宋体" w:hAnsi="宋体"/>
          <w:color w:val="000000"/>
          <w:sz w:val="24"/>
          <w:szCs w:val="24"/>
          <w:highlight w:val="yellow"/>
          <w:u w:val="single"/>
          <w:lang w:val="en-US" w:eastAsia="zh-CN"/>
        </w:rPr>
        <w:t xml:space="preserve"> 05 </w:t>
      </w:r>
      <w:r>
        <w:rPr>
          <w:rFonts w:hint="eastAsia" w:ascii="宋体" w:hAnsi="宋体"/>
          <w:color w:val="000000"/>
          <w:sz w:val="24"/>
          <w:szCs w:val="24"/>
          <w:highlight w:val="yellow"/>
        </w:rPr>
        <w:t>月</w:t>
      </w:r>
      <w:r>
        <w:rPr>
          <w:rFonts w:hint="eastAsia" w:ascii="宋体" w:hAnsi="宋体"/>
          <w:color w:val="000000"/>
          <w:sz w:val="24"/>
          <w:szCs w:val="24"/>
          <w:highlight w:val="yellow"/>
          <w:u w:val="single"/>
          <w:lang w:val="en-US" w:eastAsia="zh-CN"/>
        </w:rPr>
        <w:t xml:space="preserve"> 23 </w:t>
      </w:r>
      <w:r>
        <w:rPr>
          <w:rFonts w:hint="eastAsia" w:ascii="宋体" w:hAnsi="宋体"/>
          <w:color w:val="000000"/>
          <w:sz w:val="24"/>
          <w:szCs w:val="24"/>
          <w:highlight w:val="yellow"/>
        </w:rPr>
        <w:t>日</w:t>
      </w:r>
      <w:r>
        <w:rPr>
          <w:rFonts w:hint="eastAsia" w:ascii="宋体" w:hAnsi="宋体"/>
          <w:color w:val="000000"/>
          <w:sz w:val="24"/>
          <w:szCs w:val="24"/>
          <w:highlight w:val="yellow"/>
          <w:u w:val="single"/>
          <w:lang w:val="en-US" w:eastAsia="zh-CN"/>
        </w:rPr>
        <w:t xml:space="preserve"> 09 </w:t>
      </w:r>
      <w:r>
        <w:rPr>
          <w:rFonts w:hint="eastAsia" w:ascii="宋体" w:hAnsi="宋体"/>
          <w:color w:val="000000"/>
          <w:sz w:val="24"/>
          <w:szCs w:val="24"/>
          <w:highlight w:val="yellow"/>
        </w:rPr>
        <w:t>时</w:t>
      </w:r>
      <w:r>
        <w:rPr>
          <w:rFonts w:hint="eastAsia" w:ascii="宋体" w:hAnsi="宋体"/>
          <w:color w:val="000000"/>
          <w:sz w:val="24"/>
          <w:szCs w:val="24"/>
          <w:highlight w:val="yellow"/>
          <w:u w:val="single"/>
          <w:lang w:val="en-US" w:eastAsia="zh-CN"/>
        </w:rPr>
        <w:t xml:space="preserve"> 00 </w:t>
      </w:r>
      <w:r>
        <w:rPr>
          <w:rFonts w:hint="eastAsia" w:ascii="宋体" w:hAnsi="宋体"/>
          <w:color w:val="000000"/>
          <w:sz w:val="24"/>
          <w:szCs w:val="24"/>
          <w:highlight w:val="yellow"/>
        </w:rPr>
        <w:t>分</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地点：</w:t>
      </w:r>
      <w:r>
        <w:rPr>
          <w:rFonts w:hint="eastAsia" w:ascii="宋体" w:hAnsi="宋体"/>
          <w:sz w:val="24"/>
          <w:szCs w:val="24"/>
          <w:highlight w:val="none"/>
          <w:lang w:eastAsia="zh-CN"/>
        </w:rPr>
        <w:t>启东市自来水厂三楼会议室</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6</w:t>
      </w:r>
      <w:r>
        <w:rPr>
          <w:rFonts w:hint="eastAsia" w:ascii="宋体" w:hAnsi="宋体"/>
          <w:sz w:val="24"/>
          <w:szCs w:val="24"/>
          <w:highlight w:val="none"/>
        </w:rPr>
        <w:t>.评标办法（价格单因素评标办法）：</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各投标人的商务标必须满足招标文件要求，并采取下列办法确定中标人及中标价：</w:t>
      </w:r>
    </w:p>
    <w:p>
      <w:pPr>
        <w:spacing w:line="360" w:lineRule="auto"/>
        <w:ind w:firstLine="480" w:firstLineChars="200"/>
        <w:rPr>
          <w:rFonts w:hint="eastAsia" w:ascii="宋体" w:hAnsi="宋体" w:eastAsia="宋体" w:cs="宋体"/>
          <w:b/>
          <w:bCs/>
          <w:spacing w:val="0"/>
          <w:sz w:val="24"/>
          <w:szCs w:val="24"/>
          <w:highlight w:val="yellow"/>
          <w:u w:val="single"/>
        </w:rPr>
      </w:pPr>
      <w:r>
        <w:rPr>
          <w:rFonts w:hint="eastAsia" w:ascii="宋体" w:hAnsi="宋体"/>
          <w:sz w:val="24"/>
          <w:szCs w:val="24"/>
          <w:highlight w:val="none"/>
        </w:rPr>
        <w:t>（1）设定本工程投标最高限价：</w:t>
      </w:r>
      <w:r>
        <w:rPr>
          <w:rFonts w:hint="eastAsia" w:ascii="宋体" w:hAnsi="宋体"/>
          <w:b/>
          <w:bCs/>
          <w:sz w:val="24"/>
          <w:szCs w:val="24"/>
          <w:highlight w:val="none"/>
          <w:u w:val="single"/>
          <w:lang w:val="en-US" w:eastAsia="zh-CN"/>
        </w:rPr>
        <w:t>肆万陆仟壹佰柒拾捌元贰角伍分</w:t>
      </w:r>
      <w:r>
        <w:rPr>
          <w:rFonts w:hint="eastAsia" w:ascii="宋体" w:hAnsi="宋体" w:eastAsia="宋体" w:cs="宋体"/>
          <w:b/>
          <w:bCs/>
          <w:spacing w:val="0"/>
          <w:sz w:val="24"/>
          <w:highlight w:val="none"/>
          <w:u w:val="single"/>
          <w:lang w:val="en-US" w:eastAsia="zh-CN"/>
        </w:rPr>
        <w:t>（¥：46178.25元）。</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（2）确定有效报价：投标报价等于或高于投标最高限价的为无效报价。</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（3）确定中标人：有效报价中的最低报价者为中标人，中标价为其投标报价。若最低报价有相同者，则由招标人采取现场抽签的方式确定中标人。</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7</w:t>
      </w:r>
      <w:r>
        <w:rPr>
          <w:rFonts w:hint="eastAsia" w:ascii="宋体" w:hAnsi="宋体"/>
          <w:sz w:val="24"/>
          <w:szCs w:val="24"/>
          <w:highlight w:val="none"/>
        </w:rPr>
        <w:t>.投标文件的组成（格式见附件二）</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（1）授权委托书；</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 xml:space="preserve">（2）投标函； </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（3）投标人资质等级证书、营业执照副本</w:t>
      </w:r>
      <w:r>
        <w:rPr>
          <w:rFonts w:hint="eastAsia" w:ascii="宋体" w:hAnsi="宋体"/>
          <w:sz w:val="24"/>
          <w:szCs w:val="24"/>
          <w:highlight w:val="none"/>
          <w:lang w:eastAsia="zh-CN"/>
        </w:rPr>
        <w:t>、安全生产许可证的复印件；</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lang w:val="en-US" w:eastAsia="zh-CN"/>
        </w:rPr>
        <w:t>4</w:t>
      </w:r>
      <w:r>
        <w:rPr>
          <w:rFonts w:hint="eastAsia" w:ascii="宋体" w:hAnsi="宋体"/>
          <w:sz w:val="24"/>
          <w:szCs w:val="24"/>
          <w:highlight w:val="none"/>
        </w:rPr>
        <w:t>）</w:t>
      </w:r>
      <w:r>
        <w:rPr>
          <w:rFonts w:hint="eastAsia" w:ascii="宋体" w:hAnsi="宋体"/>
          <w:sz w:val="24"/>
          <w:szCs w:val="24"/>
          <w:highlight w:val="none"/>
          <w:lang w:eastAsia="zh-CN"/>
        </w:rPr>
        <w:t>项目负责人资质证书</w:t>
      </w:r>
      <w:r>
        <w:rPr>
          <w:rFonts w:hint="eastAsia" w:ascii="宋体" w:hAnsi="宋体"/>
          <w:sz w:val="24"/>
          <w:szCs w:val="24"/>
          <w:highlight w:val="none"/>
        </w:rPr>
        <w:t>。</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8</w:t>
      </w:r>
      <w:r>
        <w:rPr>
          <w:rFonts w:hint="eastAsia" w:ascii="宋体" w:hAnsi="宋体"/>
          <w:sz w:val="24"/>
          <w:szCs w:val="24"/>
          <w:highlight w:val="none"/>
        </w:rPr>
        <w:t>.投标文件份数及装订要求</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（1）投标文件叁份（一正二副）。投标文件的文字除必须填写的内容外均需采用打印，必须填写的内容使用不褪色的蓝、黑墨水笔书写，字迹应清晰易于辨认。</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（2）投标人应将投标文件密封包装，并在密封袋上标明“项目名称”、“投标人名称”。</w:t>
      </w:r>
    </w:p>
    <w:p>
      <w:pPr>
        <w:spacing w:line="360" w:lineRule="auto"/>
        <w:ind w:firstLine="480" w:firstLineChars="200"/>
        <w:rPr>
          <w:rFonts w:hint="eastAsia" w:ascii="宋体" w:hAnsi="宋体" w:eastAsia="宋体" w:cs="宋体"/>
          <w:b/>
          <w:color w:val="000000"/>
          <w:spacing w:val="0"/>
          <w:sz w:val="24"/>
          <w:szCs w:val="24"/>
          <w:highlight w:val="none"/>
          <w:u w:val="single"/>
          <w:lang w:val="en-US" w:eastAsia="zh-CN"/>
        </w:rPr>
      </w:pPr>
      <w:r>
        <w:rPr>
          <w:rFonts w:hint="eastAsia" w:ascii="宋体" w:hAnsi="宋体"/>
          <w:color w:val="000000"/>
          <w:sz w:val="24"/>
          <w:szCs w:val="24"/>
          <w:highlight w:val="none"/>
          <w:lang w:val="en-US" w:eastAsia="zh-CN"/>
        </w:rPr>
        <w:t>9</w:t>
      </w:r>
      <w:r>
        <w:rPr>
          <w:rFonts w:hint="eastAsia" w:ascii="宋体" w:hAnsi="宋体"/>
          <w:color w:val="000000"/>
          <w:sz w:val="24"/>
          <w:szCs w:val="24"/>
          <w:highlight w:val="none"/>
        </w:rPr>
        <w:t>.付款方式:</w:t>
      </w:r>
      <w:r>
        <w:rPr>
          <w:rFonts w:hint="eastAsia" w:ascii="宋体" w:hAnsi="宋体" w:eastAsia="宋体" w:cs="宋体"/>
          <w:b/>
          <w:color w:val="000000"/>
          <w:spacing w:val="0"/>
          <w:sz w:val="24"/>
          <w:highlight w:val="none"/>
          <w:u w:val="single"/>
        </w:rPr>
        <w:t>工程竣工验收合格并审计结束后，付至审定价的90%，余款在质保期（1年）满后付清</w:t>
      </w:r>
      <w:r>
        <w:rPr>
          <w:rFonts w:hint="eastAsia" w:ascii="宋体" w:hAnsi="宋体" w:eastAsia="宋体" w:cs="宋体"/>
          <w:b/>
          <w:color w:val="000000"/>
          <w:spacing w:val="0"/>
          <w:sz w:val="24"/>
          <w:szCs w:val="24"/>
          <w:highlight w:val="none"/>
          <w:u w:val="single"/>
          <w:lang w:val="en-US" w:eastAsia="zh-CN"/>
        </w:rPr>
        <w:t>。</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val="en-US" w:eastAsia="zh-CN"/>
        </w:rPr>
        <w:t>0</w:t>
      </w:r>
      <w:r>
        <w:rPr>
          <w:rFonts w:hint="eastAsia" w:ascii="宋体" w:hAnsi="宋体"/>
          <w:sz w:val="24"/>
          <w:szCs w:val="24"/>
          <w:highlight w:val="none"/>
        </w:rPr>
        <w:t>.附件：一、《合同条款》</w:t>
      </w:r>
    </w:p>
    <w:p>
      <w:pPr>
        <w:spacing w:line="360" w:lineRule="auto"/>
        <w:ind w:firstLine="1080" w:firstLineChars="450"/>
        <w:rPr>
          <w:rFonts w:hint="eastAsia" w:ascii="宋体" w:hAnsi="宋体"/>
          <w:sz w:val="24"/>
          <w:szCs w:val="24"/>
          <w:highlight w:val="none"/>
        </w:rPr>
      </w:pPr>
      <w:r>
        <w:rPr>
          <w:rFonts w:hint="eastAsia" w:ascii="宋体" w:hAnsi="宋体"/>
          <w:sz w:val="24"/>
          <w:szCs w:val="24"/>
          <w:highlight w:val="none"/>
        </w:rPr>
        <w:t>二、《投标文件格式》</w:t>
      </w:r>
    </w:p>
    <w:p>
      <w:pPr>
        <w:spacing w:line="360" w:lineRule="auto"/>
        <w:ind w:firstLine="1080" w:firstLineChars="450"/>
        <w:rPr>
          <w:rFonts w:hint="eastAsia" w:ascii="宋体" w:hAnsi="宋体"/>
          <w:sz w:val="24"/>
          <w:szCs w:val="24"/>
          <w:highlight w:val="none"/>
        </w:rPr>
      </w:pPr>
      <w:r>
        <w:rPr>
          <w:rFonts w:hint="eastAsia" w:ascii="宋体" w:hAnsi="宋体"/>
          <w:sz w:val="24"/>
          <w:szCs w:val="24"/>
          <w:highlight w:val="none"/>
        </w:rPr>
        <w:t>三、工程量清单（另附）</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val="en-US" w:eastAsia="zh-CN"/>
        </w:rPr>
        <w:t>1</w:t>
      </w:r>
      <w:r>
        <w:rPr>
          <w:rFonts w:hint="eastAsia" w:ascii="宋体" w:hAnsi="宋体"/>
          <w:sz w:val="24"/>
          <w:szCs w:val="24"/>
          <w:highlight w:val="none"/>
        </w:rPr>
        <w:t>．联系方式</w:t>
      </w:r>
    </w:p>
    <w:p>
      <w:pPr>
        <w:spacing w:line="360" w:lineRule="auto"/>
        <w:ind w:firstLine="480" w:firstLineChars="200"/>
        <w:rPr>
          <w:rFonts w:hint="eastAsia"/>
          <w:sz w:val="24"/>
          <w:szCs w:val="24"/>
          <w:lang w:eastAsia="zh-CN"/>
        </w:rPr>
      </w:pPr>
      <w:r>
        <w:rPr>
          <w:rFonts w:hint="eastAsia" w:ascii="宋体" w:hAnsi="宋体"/>
          <w:sz w:val="24"/>
          <w:szCs w:val="24"/>
          <w:highlight w:val="none"/>
        </w:rPr>
        <w:t>招标人：</w:t>
      </w:r>
      <w:r>
        <w:rPr>
          <w:rFonts w:hint="eastAsia"/>
          <w:sz w:val="24"/>
          <w:szCs w:val="24"/>
          <w:lang w:eastAsia="zh-CN"/>
        </w:rPr>
        <w:t>启东市自来水厂有限公司</w:t>
      </w:r>
    </w:p>
    <w:p>
      <w:pPr>
        <w:spacing w:line="360" w:lineRule="auto"/>
        <w:ind w:firstLine="480" w:firstLineChars="200"/>
        <w:rPr>
          <w:rFonts w:hint="eastAsia" w:ascii="宋体" w:hAnsi="宋体"/>
          <w:sz w:val="24"/>
          <w:szCs w:val="24"/>
          <w:highlight w:val="none"/>
          <w:lang w:val="en-US"/>
        </w:rPr>
      </w:pPr>
      <w:r>
        <w:rPr>
          <w:rFonts w:hint="eastAsia" w:ascii="宋体" w:hAnsi="宋体"/>
          <w:sz w:val="24"/>
          <w:szCs w:val="24"/>
          <w:highlight w:val="none"/>
        </w:rPr>
        <w:t>联系人：黄鑫</w:t>
      </w:r>
      <w:r>
        <w:rPr>
          <w:rFonts w:hint="eastAsia" w:ascii="宋体" w:hAnsi="宋体"/>
          <w:sz w:val="24"/>
          <w:szCs w:val="24"/>
          <w:highlight w:val="none"/>
          <w:lang w:val="en-US" w:eastAsia="zh-CN"/>
        </w:rPr>
        <w:t xml:space="preserve">      </w:t>
      </w:r>
      <w:r>
        <w:rPr>
          <w:rFonts w:hint="eastAsia" w:ascii="宋体" w:hAnsi="宋体"/>
          <w:sz w:val="24"/>
          <w:szCs w:val="24"/>
          <w:highlight w:val="none"/>
        </w:rPr>
        <w:t>联系电话：</w:t>
      </w:r>
      <w:r>
        <w:rPr>
          <w:rFonts w:hint="eastAsia" w:ascii="宋体" w:hAnsi="宋体"/>
          <w:sz w:val="24"/>
          <w:szCs w:val="24"/>
          <w:highlight w:val="none"/>
          <w:lang w:val="en-US" w:eastAsia="zh-CN"/>
        </w:rPr>
        <w:t>13962835883</w:t>
      </w:r>
    </w:p>
    <w:p>
      <w:pPr>
        <w:spacing w:line="360" w:lineRule="auto"/>
        <w:rPr>
          <w:rFonts w:hint="eastAsia" w:ascii="宋体" w:hAnsi="宋体"/>
          <w:sz w:val="24"/>
          <w:szCs w:val="24"/>
          <w:highlight w:val="none"/>
        </w:rPr>
      </w:pP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招标代理机构：江苏缔逸项目管理有限公司</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联系人：</w:t>
      </w:r>
      <w:r>
        <w:rPr>
          <w:rFonts w:hint="eastAsia" w:ascii="宋体" w:hAnsi="宋体"/>
          <w:sz w:val="24"/>
          <w:szCs w:val="24"/>
          <w:highlight w:val="none"/>
          <w:lang w:eastAsia="zh-CN"/>
        </w:rPr>
        <w:t>苏海丹</w:t>
      </w:r>
      <w:r>
        <w:rPr>
          <w:rFonts w:hint="eastAsia" w:ascii="宋体" w:hAnsi="宋体"/>
          <w:sz w:val="24"/>
          <w:szCs w:val="24"/>
          <w:highlight w:val="none"/>
          <w:lang w:val="en-US" w:eastAsia="zh-CN"/>
        </w:rPr>
        <w:t xml:space="preserve">    </w:t>
      </w:r>
      <w:r>
        <w:rPr>
          <w:rFonts w:hint="eastAsia" w:ascii="宋体" w:hAnsi="宋体"/>
          <w:sz w:val="24"/>
          <w:szCs w:val="24"/>
          <w:highlight w:val="none"/>
        </w:rPr>
        <w:t>联系电话：0513-68039909</w:t>
      </w:r>
    </w:p>
    <w:p>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 xml:space="preserve"> </w:t>
      </w:r>
    </w:p>
    <w:p>
      <w:pPr>
        <w:spacing w:line="360" w:lineRule="auto"/>
        <w:ind w:firstLine="5400" w:firstLineChars="2250"/>
        <w:jc w:val="right"/>
        <w:rPr>
          <w:rFonts w:hint="eastAsia" w:ascii="宋体" w:hAnsi="宋体"/>
          <w:sz w:val="24"/>
          <w:szCs w:val="24"/>
          <w:highlight w:val="none"/>
        </w:rPr>
      </w:pPr>
      <w:r>
        <w:rPr>
          <w:rFonts w:hint="eastAsia" w:ascii="宋体" w:hAnsi="宋体"/>
          <w:sz w:val="24"/>
          <w:szCs w:val="24"/>
          <w:highlight w:val="none"/>
        </w:rPr>
        <w:t>201</w:t>
      </w:r>
      <w:r>
        <w:rPr>
          <w:rFonts w:hint="eastAsia" w:ascii="宋体" w:hAnsi="宋体"/>
          <w:sz w:val="24"/>
          <w:szCs w:val="24"/>
          <w:highlight w:val="none"/>
          <w:lang w:val="en-US" w:eastAsia="zh-CN"/>
        </w:rPr>
        <w:t>9</w:t>
      </w:r>
      <w:r>
        <w:rPr>
          <w:rFonts w:hint="eastAsia" w:ascii="宋体" w:hAnsi="宋体"/>
          <w:sz w:val="24"/>
          <w:szCs w:val="24"/>
          <w:highlight w:val="none"/>
        </w:rPr>
        <w:t>年</w:t>
      </w:r>
      <w:r>
        <w:rPr>
          <w:rFonts w:hint="eastAsia" w:ascii="宋体" w:hAnsi="宋体"/>
          <w:sz w:val="24"/>
          <w:szCs w:val="24"/>
          <w:highlight w:val="none"/>
          <w:lang w:val="en-US" w:eastAsia="zh-CN"/>
        </w:rPr>
        <w:t>05</w:t>
      </w:r>
      <w:r>
        <w:rPr>
          <w:rFonts w:hint="eastAsia" w:ascii="宋体" w:hAnsi="宋体"/>
          <w:sz w:val="24"/>
          <w:szCs w:val="24"/>
          <w:highlight w:val="none"/>
        </w:rPr>
        <w:t>月</w:t>
      </w:r>
      <w:r>
        <w:rPr>
          <w:rFonts w:hint="eastAsia" w:ascii="宋体" w:hAnsi="宋体"/>
          <w:sz w:val="24"/>
          <w:szCs w:val="24"/>
          <w:highlight w:val="none"/>
          <w:lang w:val="en-US" w:eastAsia="zh-CN"/>
        </w:rPr>
        <w:t>15</w:t>
      </w:r>
      <w:r>
        <w:rPr>
          <w:rFonts w:hint="eastAsia" w:ascii="宋体" w:hAnsi="宋体"/>
          <w:sz w:val="24"/>
          <w:szCs w:val="24"/>
          <w:highlight w:val="none"/>
        </w:rPr>
        <w:t>日</w:t>
      </w:r>
    </w:p>
    <w:p>
      <w:pPr>
        <w:spacing w:line="360" w:lineRule="auto"/>
        <w:ind w:firstLine="5400" w:firstLineChars="2250"/>
        <w:jc w:val="right"/>
        <w:rPr>
          <w:rFonts w:hint="eastAsia" w:ascii="宋体" w:hAnsi="宋体"/>
          <w:sz w:val="25"/>
          <w:szCs w:val="25"/>
          <w:highlight w:val="none"/>
        </w:rPr>
      </w:pPr>
      <w:r>
        <w:rPr>
          <w:rFonts w:hint="eastAsia" w:ascii="宋体" w:hAnsi="宋体"/>
          <w:sz w:val="24"/>
          <w:szCs w:val="24"/>
          <w:highlight w:val="none"/>
        </w:rPr>
        <w:br w:type="page"/>
      </w:r>
    </w:p>
    <w:p>
      <w:pPr>
        <w:spacing w:line="360" w:lineRule="auto"/>
        <w:rPr>
          <w:rFonts w:hint="eastAsia" w:ascii="宋体" w:hAnsi="宋体"/>
          <w:b/>
          <w:sz w:val="32"/>
          <w:szCs w:val="32"/>
          <w:highlight w:val="none"/>
        </w:rPr>
      </w:pPr>
      <w:r>
        <w:rPr>
          <w:rFonts w:hint="eastAsia" w:ascii="宋体" w:hAnsi="宋体"/>
          <w:b/>
          <w:sz w:val="32"/>
          <w:szCs w:val="32"/>
          <w:highlight w:val="none"/>
        </w:rPr>
        <w:t>附件一                 合同条款</w:t>
      </w:r>
    </w:p>
    <w:p>
      <w:pPr>
        <w:spacing w:line="360" w:lineRule="exact"/>
        <w:rPr>
          <w:rFonts w:hint="eastAsia" w:ascii="宋体" w:hAnsi="宋体"/>
          <w:b/>
          <w:sz w:val="30"/>
          <w:highlight w:val="none"/>
        </w:rPr>
      </w:pPr>
    </w:p>
    <w:p>
      <w:pPr>
        <w:spacing w:line="360" w:lineRule="auto"/>
        <w:jc w:val="center"/>
        <w:rPr>
          <w:rFonts w:hint="eastAsia" w:ascii="宋体" w:hAnsi="宋体"/>
          <w:b/>
          <w:sz w:val="30"/>
          <w:highlight w:val="none"/>
        </w:rPr>
      </w:pPr>
      <w:r>
        <w:rPr>
          <w:rFonts w:hint="eastAsia" w:ascii="宋体" w:hAnsi="宋体"/>
          <w:b/>
          <w:sz w:val="30"/>
          <w:highlight w:val="none"/>
        </w:rPr>
        <w:t>建设工程施工合同协议书</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b/>
          <w:bCs/>
          <w:sz w:val="24"/>
          <w:szCs w:val="24"/>
          <w:highlight w:val="none"/>
          <w:u w:val="singl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hint="eastAsia" w:ascii="宋体" w:hAnsi="宋体"/>
          <w:sz w:val="24"/>
          <w:szCs w:val="24"/>
          <w:highlight w:val="none"/>
          <w:u w:val="single"/>
          <w:lang w:val="en-US" w:eastAsia="zh-CN"/>
        </w:rPr>
        <w:t xml:space="preserve">  </w:t>
      </w:r>
      <w:r>
        <w:rPr>
          <w:rFonts w:hint="eastAsia" w:ascii="宋体" w:hAnsi="宋体"/>
          <w:b/>
          <w:bCs/>
          <w:sz w:val="24"/>
          <w:szCs w:val="24"/>
          <w:highlight w:val="none"/>
          <w:u w:val="single"/>
          <w:lang w:val="en-US" w:eastAsia="zh-CN"/>
        </w:rPr>
        <w:t xml:space="preserve">启东市自来水厂有限公司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b/>
          <w:bCs/>
          <w:sz w:val="24"/>
          <w:szCs w:val="24"/>
          <w:highlight w:val="none"/>
          <w:u w:val="single"/>
        </w:rPr>
        <w:t xml:space="preserve">(中标单位名称)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依照《中华人民共和国合同法》、《中华人民共和国建筑法》及其他有关法律、行政法规，遵循平等、自愿、公平和诚实信用的原则，双方就本建设工程施工事项协商一致，订立本合同。</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bCs/>
          <w:sz w:val="24"/>
          <w:szCs w:val="24"/>
          <w:highlight w:val="none"/>
        </w:rPr>
        <w:t>一、工程概况</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u w:val="single"/>
        </w:rPr>
      </w:pPr>
      <w:r>
        <w:rPr>
          <w:rFonts w:hint="eastAsia" w:ascii="宋体" w:hAnsi="宋体"/>
          <w:sz w:val="24"/>
          <w:szCs w:val="24"/>
          <w:highlight w:val="none"/>
        </w:rPr>
        <w:t>1.工程名称：</w:t>
      </w:r>
      <w:r>
        <w:rPr>
          <w:rFonts w:hint="eastAsia" w:ascii="宋体" w:hAnsi="宋体"/>
          <w:b/>
          <w:bCs/>
          <w:sz w:val="24"/>
          <w:szCs w:val="24"/>
          <w:highlight w:val="none"/>
          <w:u w:val="single"/>
          <w:lang w:eastAsia="zh-CN"/>
        </w:rPr>
        <w:t>中央大道污水管维修工程（与启明星广场连接段）</w:t>
      </w:r>
      <w:r>
        <w:rPr>
          <w:rFonts w:hint="eastAsia" w:ascii="宋体" w:hAnsi="宋体"/>
          <w:b/>
          <w:bCs/>
          <w:sz w:val="24"/>
          <w:szCs w:val="24"/>
          <w:highlight w:val="none"/>
          <w:u w:val="single"/>
          <w:lang w:val="en-US" w:eastAsia="zh-CN"/>
        </w:rPr>
        <w:t xml:space="preserve"> </w:t>
      </w:r>
      <w:r>
        <w:rPr>
          <w:rFonts w:hint="eastAsia" w:ascii="宋体" w:hAnsi="宋体"/>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u w:val="single"/>
        </w:rPr>
      </w:pPr>
      <w:r>
        <w:rPr>
          <w:rFonts w:hint="eastAsia" w:ascii="宋体" w:hAnsi="宋体"/>
          <w:sz w:val="24"/>
          <w:szCs w:val="24"/>
          <w:highlight w:val="none"/>
        </w:rPr>
        <w:t>2.工程地点：</w:t>
      </w:r>
      <w:r>
        <w:rPr>
          <w:rFonts w:hint="eastAsia" w:ascii="宋体" w:hAnsi="宋体"/>
          <w:b/>
          <w:bCs/>
          <w:sz w:val="24"/>
          <w:szCs w:val="24"/>
          <w:highlight w:val="none"/>
          <w:u w:val="single"/>
          <w:lang w:eastAsia="zh-CN"/>
        </w:rPr>
        <w:t>启东市内</w:t>
      </w:r>
      <w:r>
        <w:rPr>
          <w:rFonts w:hint="eastAsia" w:ascii="宋体" w:hAnsi="宋体"/>
          <w:b/>
          <w:bCs/>
          <w:sz w:val="24"/>
          <w:szCs w:val="24"/>
          <w:highlight w:val="none"/>
          <w:u w:val="single"/>
        </w:rPr>
        <w:t xml:space="preserve"> </w:t>
      </w:r>
      <w:r>
        <w:rPr>
          <w:rFonts w:hint="eastAsia" w:ascii="宋体" w:hAnsi="宋体"/>
          <w:b/>
          <w:bCs/>
          <w:sz w:val="24"/>
          <w:szCs w:val="24"/>
          <w:highlight w:val="none"/>
          <w:u w:val="single"/>
          <w:lang w:val="en-US" w:eastAsia="zh-CN"/>
        </w:rPr>
        <w:t xml:space="preserve">    </w:t>
      </w:r>
      <w:r>
        <w:rPr>
          <w:rFonts w:hint="eastAsia" w:ascii="宋体" w:hAnsi="宋体"/>
          <w:b/>
          <w:bCs/>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u w:val="single"/>
        </w:rPr>
      </w:pPr>
      <w:r>
        <w:rPr>
          <w:rFonts w:hint="eastAsia" w:ascii="宋体" w:hAnsi="宋体"/>
          <w:bCs/>
          <w:sz w:val="24"/>
          <w:szCs w:val="24"/>
          <w:highlight w:val="none"/>
        </w:rPr>
        <w:t>3.工程立项批准文号：</w:t>
      </w:r>
      <w:r>
        <w:rPr>
          <w:rFonts w:hint="eastAsia" w:ascii="宋体" w:hAnsi="宋体" w:cs="MingLiU_HKSCS"/>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u w:val="single"/>
        </w:rPr>
      </w:pPr>
      <w:r>
        <w:rPr>
          <w:rFonts w:hint="eastAsia" w:ascii="宋体" w:hAnsi="宋体"/>
          <w:bCs/>
          <w:sz w:val="24"/>
          <w:szCs w:val="24"/>
          <w:highlight w:val="none"/>
        </w:rPr>
        <w:t>4.资金来源：</w:t>
      </w:r>
      <w:r>
        <w:rPr>
          <w:rFonts w:hint="eastAsia" w:ascii="宋体" w:hAnsi="宋体"/>
          <w:b/>
          <w:bCs/>
          <w:color w:val="000000"/>
          <w:sz w:val="24"/>
          <w:szCs w:val="24"/>
          <w:highlight w:val="none"/>
          <w:u w:val="single"/>
        </w:rPr>
        <w:t>自筹</w:t>
      </w:r>
      <w:r>
        <w:rPr>
          <w:rFonts w:hint="eastAsia" w:ascii="宋体" w:hAnsi="宋体"/>
          <w:bCs/>
          <w:sz w:val="24"/>
          <w:szCs w:val="24"/>
          <w:highlight w:val="none"/>
          <w:u w:val="single"/>
        </w:rPr>
        <w:t>。</w:t>
      </w:r>
    </w:p>
    <w:p>
      <w:pPr>
        <w:keepNext w:val="0"/>
        <w:keepLines w:val="0"/>
        <w:pageBreakBefore w:val="0"/>
        <w:widowControl w:val="0"/>
        <w:kinsoku/>
        <w:wordWrap/>
        <w:overflowPunct/>
        <w:topLinePunct w:val="0"/>
        <w:autoSpaceDE/>
        <w:autoSpaceDN/>
        <w:bidi w:val="0"/>
        <w:adjustRightInd/>
        <w:snapToGrid/>
        <w:spacing w:line="480" w:lineRule="exact"/>
        <w:ind w:left="420" w:leftChars="200" w:right="0" w:rightChars="0"/>
        <w:jc w:val="both"/>
        <w:textAlignment w:val="auto"/>
        <w:outlineLvl w:val="9"/>
        <w:rPr>
          <w:rFonts w:hint="eastAsia" w:ascii="宋体" w:hAnsi="宋体" w:eastAsiaTheme="minorEastAsia"/>
          <w:b/>
          <w:bCs/>
          <w:spacing w:val="0"/>
          <w:sz w:val="24"/>
          <w:szCs w:val="24"/>
          <w:highlight w:val="none"/>
          <w:u w:val="single"/>
        </w:rPr>
      </w:pPr>
      <w:r>
        <w:rPr>
          <w:rFonts w:hint="eastAsia" w:ascii="宋体" w:hAnsi="宋体"/>
          <w:bCs/>
          <w:sz w:val="24"/>
          <w:szCs w:val="24"/>
          <w:highlight w:val="none"/>
        </w:rPr>
        <w:t>5.工程内容：</w:t>
      </w:r>
      <w:r>
        <w:rPr>
          <w:rFonts w:hint="eastAsia" w:ascii="宋体" w:hAnsi="宋体"/>
          <w:b/>
          <w:bCs/>
          <w:sz w:val="24"/>
          <w:szCs w:val="24"/>
          <w:highlight w:val="none"/>
          <w:u w:val="single"/>
          <w:lang w:eastAsia="zh-CN"/>
        </w:rPr>
        <w:t>中央大道污水管维修工程（与启明星广场连接段）</w:t>
      </w:r>
      <w:r>
        <w:rPr>
          <w:rFonts w:hint="eastAsia" w:ascii="宋体" w:hAnsi="宋体" w:eastAsiaTheme="minorEastAsia"/>
          <w:b/>
          <w:bCs w:val="0"/>
          <w:spacing w:val="0"/>
          <w:sz w:val="24"/>
          <w:szCs w:val="24"/>
          <w:highlight w:val="none"/>
          <w:u w:val="single"/>
          <w:lang w:eastAsia="zh-CN"/>
        </w:rPr>
        <w:t>，</w:t>
      </w:r>
      <w:r>
        <w:rPr>
          <w:rFonts w:hint="eastAsia" w:ascii="宋体" w:hAnsi="宋体" w:eastAsiaTheme="minorEastAsia"/>
          <w:b/>
          <w:bCs w:val="0"/>
          <w:spacing w:val="0"/>
          <w:sz w:val="24"/>
          <w:szCs w:val="24"/>
          <w:highlight w:val="none"/>
          <w:u w:val="single"/>
        </w:rPr>
        <w:t>详见《工程量清单》。</w:t>
      </w:r>
    </w:p>
    <w:p>
      <w:pPr>
        <w:keepNext w:val="0"/>
        <w:keepLines w:val="0"/>
        <w:pageBreakBefore w:val="0"/>
        <w:widowControl w:val="0"/>
        <w:kinsoku/>
        <w:wordWrap/>
        <w:overflowPunct/>
        <w:topLinePunct w:val="0"/>
        <w:autoSpaceDE/>
        <w:autoSpaceDN/>
        <w:bidi w:val="0"/>
        <w:adjustRightInd/>
        <w:snapToGrid/>
        <w:spacing w:line="480" w:lineRule="exact"/>
        <w:ind w:left="420" w:leftChars="200" w:right="0" w:rightChars="0"/>
        <w:jc w:val="both"/>
        <w:textAlignment w:val="auto"/>
        <w:outlineLvl w:val="9"/>
        <w:rPr>
          <w:rFonts w:hint="eastAsia" w:ascii="宋体" w:hAnsi="宋体" w:eastAsiaTheme="minorEastAsia"/>
          <w:b/>
          <w:bCs w:val="0"/>
          <w:spacing w:val="0"/>
          <w:sz w:val="24"/>
          <w:szCs w:val="24"/>
          <w:highlight w:val="none"/>
          <w:u w:val="single"/>
          <w:lang w:eastAsia="zh-CN"/>
        </w:rPr>
      </w:pPr>
      <w:r>
        <w:rPr>
          <w:rFonts w:hint="eastAsia" w:ascii="宋体" w:hAnsi="宋体" w:eastAsiaTheme="minorEastAsia"/>
          <w:bCs/>
          <w:spacing w:val="0"/>
          <w:sz w:val="24"/>
          <w:szCs w:val="24"/>
          <w:highlight w:val="none"/>
        </w:rPr>
        <w:t>6.工程承包范围：</w:t>
      </w:r>
      <w:r>
        <w:rPr>
          <w:rFonts w:hint="eastAsia" w:ascii="宋体" w:hAnsi="宋体"/>
          <w:b/>
          <w:bCs/>
          <w:sz w:val="24"/>
          <w:szCs w:val="24"/>
          <w:highlight w:val="none"/>
          <w:u w:val="single"/>
          <w:lang w:eastAsia="zh-CN"/>
        </w:rPr>
        <w:t>中央大道污水管维修工程（与启明星广场连接段）</w:t>
      </w:r>
      <w:r>
        <w:rPr>
          <w:rFonts w:hint="eastAsia" w:ascii="宋体" w:hAnsi="宋体" w:eastAsiaTheme="minorEastAsia"/>
          <w:b/>
          <w:bCs w:val="0"/>
          <w:spacing w:val="0"/>
          <w:sz w:val="24"/>
          <w:szCs w:val="24"/>
          <w:highlight w:val="none"/>
          <w:u w:val="single"/>
          <w:lang w:eastAsia="zh-CN"/>
        </w:rPr>
        <w:t>，详见《工程量清单》。</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both"/>
        <w:textAlignment w:val="auto"/>
        <w:outlineLvl w:val="9"/>
        <w:rPr>
          <w:rFonts w:ascii="宋体" w:hAnsi="宋体"/>
          <w:b/>
          <w:bCs/>
          <w:sz w:val="24"/>
          <w:szCs w:val="24"/>
          <w:highlight w:val="none"/>
        </w:rPr>
      </w:pPr>
      <w:r>
        <w:rPr>
          <w:rFonts w:hint="eastAsia" w:ascii="宋体" w:hAnsi="宋体"/>
          <w:b/>
          <w:bCs/>
          <w:sz w:val="24"/>
          <w:szCs w:val="24"/>
          <w:highlight w:val="none"/>
        </w:rPr>
        <w:t xml:space="preserve">   二、合同工期：</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计划开工日期：</w:t>
      </w:r>
      <w:r>
        <w:rPr>
          <w:rFonts w:hint="eastAsia" w:ascii="宋体" w:hAnsi="宋体" w:cs="宋体"/>
          <w:sz w:val="24"/>
          <w:szCs w:val="24"/>
          <w:highlight w:val="none"/>
          <w:u w:val="single"/>
        </w:rPr>
        <w:t>201</w:t>
      </w:r>
      <w:r>
        <w:rPr>
          <w:rFonts w:hint="eastAsia" w:ascii="宋体" w:hAnsi="宋体" w:cs="宋体"/>
          <w:sz w:val="24"/>
          <w:szCs w:val="24"/>
          <w:highlight w:val="none"/>
          <w:u w:val="single"/>
          <w:lang w:val="en-US" w:eastAsia="zh-CN"/>
        </w:rPr>
        <w:t>9</w:t>
      </w:r>
      <w:r>
        <w:rPr>
          <w:rFonts w:hint="eastAsia" w:ascii="宋体" w:hAnsi="宋体"/>
          <w:sz w:val="24"/>
          <w:szCs w:val="24"/>
          <w:highlight w:val="none"/>
        </w:rPr>
        <w:t>年</w:t>
      </w:r>
      <w:r>
        <w:rPr>
          <w:rFonts w:hint="eastAsia" w:ascii="宋体" w:hAnsi="宋体" w:cs="MingLiU_HKSCS"/>
          <w:sz w:val="24"/>
          <w:szCs w:val="24"/>
          <w:highlight w:val="none"/>
          <w:u w:val="single"/>
        </w:rPr>
        <w:t xml:space="preserve">   </w:t>
      </w:r>
      <w:r>
        <w:rPr>
          <w:rFonts w:hint="eastAsia" w:ascii="宋体" w:hAnsi="宋体"/>
          <w:sz w:val="24"/>
          <w:szCs w:val="24"/>
          <w:highlight w:val="none"/>
        </w:rPr>
        <w:t>月</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rPr>
        <w:t>日，</w:t>
      </w:r>
      <w:r>
        <w:rPr>
          <w:rFonts w:hint="eastAsia" w:ascii="宋体" w:hAnsi="宋体"/>
          <w:b/>
          <w:sz w:val="24"/>
          <w:szCs w:val="24"/>
          <w:highlight w:val="none"/>
        </w:rPr>
        <w:t>具体开工时间以发包人签发的开工令为准。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计划竣工日期</w:t>
      </w:r>
      <w:r>
        <w:rPr>
          <w:rFonts w:hint="eastAsia" w:ascii="宋体" w:hAnsi="宋体"/>
          <w:sz w:val="24"/>
          <w:szCs w:val="24"/>
          <w:highlight w:val="none"/>
          <w:lang w:eastAsia="zh-CN"/>
        </w:rPr>
        <w:t>：</w:t>
      </w:r>
      <w:r>
        <w:rPr>
          <w:rFonts w:hint="eastAsia" w:ascii="宋体" w:hAnsi="宋体" w:cs="宋体"/>
          <w:sz w:val="24"/>
          <w:szCs w:val="24"/>
          <w:highlight w:val="none"/>
          <w:u w:val="single"/>
        </w:rPr>
        <w:t>201</w:t>
      </w:r>
      <w:r>
        <w:rPr>
          <w:rFonts w:hint="eastAsia" w:ascii="宋体" w:hAnsi="宋体" w:cs="宋体"/>
          <w:sz w:val="24"/>
          <w:szCs w:val="24"/>
          <w:highlight w:val="none"/>
          <w:u w:val="single"/>
          <w:lang w:val="en-US" w:eastAsia="zh-CN"/>
        </w:rPr>
        <w:t>9</w:t>
      </w:r>
      <w:r>
        <w:rPr>
          <w:rFonts w:hint="eastAsia" w:ascii="宋体" w:hAnsi="宋体"/>
          <w:sz w:val="24"/>
          <w:szCs w:val="24"/>
          <w:highlight w:val="none"/>
        </w:rPr>
        <w:t>年</w:t>
      </w:r>
      <w:r>
        <w:rPr>
          <w:rFonts w:hint="eastAsia" w:ascii="宋体" w:hAnsi="宋体" w:cs="MingLiU_HKSCS"/>
          <w:sz w:val="24"/>
          <w:szCs w:val="24"/>
          <w:highlight w:val="none"/>
          <w:u w:val="single"/>
        </w:rPr>
        <w:t xml:space="preserve">    </w:t>
      </w:r>
      <w:r>
        <w:rPr>
          <w:rFonts w:hint="eastAsia" w:ascii="宋体" w:hAnsi="宋体"/>
          <w:sz w:val="24"/>
          <w:szCs w:val="24"/>
          <w:highlight w:val="none"/>
        </w:rPr>
        <w:t>月</w:t>
      </w:r>
      <w:r>
        <w:rPr>
          <w:rFonts w:hint="eastAsia" w:ascii="宋体" w:hAnsi="宋体" w:cs="MingLiU_HKSCS"/>
          <w:sz w:val="24"/>
          <w:szCs w:val="24"/>
          <w:highlight w:val="none"/>
          <w:u w:val="single"/>
        </w:rPr>
        <w:t xml:space="preserve">    </w:t>
      </w:r>
      <w:r>
        <w:rPr>
          <w:rFonts w:hint="eastAsia" w:ascii="宋体" w:hAnsi="宋体"/>
          <w:sz w:val="24"/>
          <w:szCs w:val="24"/>
          <w:highlight w:val="none"/>
        </w:rPr>
        <w:t>日。</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工期总日历天数：</w:t>
      </w:r>
      <w:r>
        <w:rPr>
          <w:rFonts w:hint="eastAsia" w:ascii="宋体" w:hAnsi="宋体"/>
          <w:sz w:val="24"/>
          <w:szCs w:val="24"/>
          <w:highlight w:val="none"/>
          <w:u w:val="single"/>
          <w:lang w:val="en-US" w:eastAsia="zh-CN"/>
        </w:rPr>
        <w:t>30</w:t>
      </w:r>
      <w:r>
        <w:rPr>
          <w:rFonts w:hint="eastAsia" w:ascii="宋体" w:hAnsi="宋体"/>
          <w:sz w:val="24"/>
          <w:szCs w:val="24"/>
          <w:highlight w:val="none"/>
        </w:rPr>
        <w:t>天。工期总日历天数与根据前述计划开竣工日期计算的工期天数不一致的，以工期总日历天数为准。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bCs/>
          <w:sz w:val="24"/>
          <w:szCs w:val="24"/>
          <w:highlight w:val="none"/>
        </w:rPr>
        <w:t>三、质量标准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工程质量符合</w:t>
      </w:r>
      <w:r>
        <w:rPr>
          <w:rFonts w:hint="eastAsia" w:ascii="宋体" w:hAnsi="宋体"/>
          <w:b/>
          <w:bCs/>
          <w:sz w:val="24"/>
          <w:szCs w:val="24"/>
          <w:highlight w:val="none"/>
          <w:u w:val="single"/>
        </w:rPr>
        <w:t xml:space="preserve"> </w:t>
      </w:r>
      <w:r>
        <w:rPr>
          <w:rFonts w:hint="eastAsia" w:ascii="宋体" w:hAnsi="宋体"/>
          <w:b/>
          <w:bCs/>
          <w:sz w:val="24"/>
          <w:szCs w:val="24"/>
          <w:highlight w:val="none"/>
          <w:u w:val="single"/>
          <w:lang w:eastAsia="zh-CN"/>
        </w:rPr>
        <w:t>合格</w:t>
      </w:r>
      <w:r>
        <w:rPr>
          <w:rFonts w:hint="eastAsia" w:ascii="宋体" w:hAnsi="宋体"/>
          <w:b/>
          <w:bCs/>
          <w:sz w:val="24"/>
          <w:szCs w:val="24"/>
          <w:highlight w:val="none"/>
          <w:u w:val="single"/>
        </w:rPr>
        <w:t xml:space="preserve"> </w:t>
      </w:r>
      <w:r>
        <w:rPr>
          <w:rFonts w:hint="eastAsia" w:ascii="宋体" w:hAnsi="宋体"/>
          <w:sz w:val="24"/>
          <w:szCs w:val="24"/>
          <w:highlight w:val="none"/>
        </w:rPr>
        <w:t>标准。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bCs/>
          <w:sz w:val="24"/>
          <w:szCs w:val="24"/>
          <w:highlight w:val="none"/>
        </w:rPr>
        <w:t>四、签约合同价与合同价格形式</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1.签约合同价为：</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人民币（大写）</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（1）材料和工程设备暂估价金额：</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 xml:space="preserve">     人民币（大写）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（2）专业工程暂估价金额：</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人民币（大写）</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（3）暂列金额：</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lang w:eastAsia="zh-CN"/>
        </w:rPr>
      </w:pPr>
      <w:r>
        <w:rPr>
          <w:rFonts w:hint="eastAsia" w:ascii="宋体" w:hAnsi="宋体"/>
          <w:sz w:val="24"/>
          <w:szCs w:val="24"/>
          <w:highlight w:val="none"/>
        </w:rPr>
        <w:t>人民币（大写</w:t>
      </w:r>
      <w:r>
        <w:rPr>
          <w:rFonts w:hint="eastAsia" w:ascii="宋体" w:hAnsi="宋体"/>
          <w:sz w:val="24"/>
          <w:szCs w:val="24"/>
          <w:highlight w:val="none"/>
          <w:lang w:eastAsia="zh-CN"/>
        </w:rPr>
        <w:t>）</w:t>
      </w:r>
      <w:r>
        <w:rPr>
          <w:rFonts w:hint="eastAsia" w:ascii="宋体" w:hAnsi="宋体"/>
          <w:sz w:val="24"/>
          <w:szCs w:val="24"/>
          <w:highlight w:val="none"/>
          <w:u w:val="single"/>
          <w:lang w:val="en-US" w:eastAsia="zh-CN"/>
        </w:rPr>
        <w:t xml:space="preserve">  </w:t>
      </w:r>
      <w:r>
        <w:rPr>
          <w:rFonts w:hint="eastAsia" w:ascii="宋体" w:hAnsi="宋体"/>
          <w:b/>
          <w:bCs/>
          <w:sz w:val="24"/>
          <w:szCs w:val="24"/>
          <w:highlight w:val="none"/>
          <w:u w:val="single"/>
          <w:lang w:val="en-US" w:eastAsia="zh-CN"/>
        </w:rPr>
        <w:t xml:space="preserve">      </w:t>
      </w:r>
      <w:r>
        <w:rPr>
          <w:rFonts w:hint="eastAsia" w:ascii="宋体" w:hAnsi="宋体"/>
          <w:sz w:val="24"/>
          <w:szCs w:val="24"/>
          <w:highlight w:val="none"/>
        </w:rPr>
        <w:t>(¥</w:t>
      </w:r>
      <w:r>
        <w:rPr>
          <w:rFonts w:hint="eastAsia" w:ascii="宋体" w:hAnsi="宋体"/>
          <w:sz w:val="24"/>
          <w:szCs w:val="24"/>
          <w:highlight w:val="none"/>
          <w:u w:val="single"/>
          <w:lang w:val="en-US" w:eastAsia="zh-CN"/>
        </w:rPr>
        <w:t xml:space="preserve">    </w:t>
      </w:r>
      <w:r>
        <w:rPr>
          <w:rFonts w:hint="eastAsia" w:ascii="宋体" w:hAnsi="宋体"/>
          <w:b/>
          <w:bCs/>
          <w:sz w:val="24"/>
          <w:szCs w:val="24"/>
          <w:highlight w:val="none"/>
          <w:u w:val="single"/>
          <w:lang w:val="en-US" w:eastAsia="zh-CN"/>
        </w:rPr>
        <w:t xml:space="preserve"> </w:t>
      </w:r>
      <w:r>
        <w:rPr>
          <w:rFonts w:hint="eastAsia" w:ascii="宋体" w:hAnsi="宋体"/>
          <w:sz w:val="24"/>
          <w:szCs w:val="24"/>
          <w:highlight w:val="none"/>
        </w:rPr>
        <w:t>元)。</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2.合同价格形式：</w:t>
      </w:r>
      <w:r>
        <w:rPr>
          <w:rFonts w:hint="eastAsia" w:ascii="宋体" w:hAnsi="宋体"/>
          <w:b/>
          <w:sz w:val="24"/>
          <w:szCs w:val="24"/>
          <w:highlight w:val="none"/>
          <w:u w:val="single"/>
        </w:rPr>
        <w:t xml:space="preserve">  固定</w:t>
      </w:r>
      <w:r>
        <w:rPr>
          <w:rFonts w:hint="eastAsia" w:ascii="宋体" w:hAnsi="宋体"/>
          <w:b/>
          <w:sz w:val="24"/>
          <w:szCs w:val="24"/>
          <w:highlight w:val="none"/>
          <w:u w:val="single"/>
          <w:lang w:eastAsia="zh-CN"/>
        </w:rPr>
        <w:t>总</w:t>
      </w:r>
      <w:r>
        <w:rPr>
          <w:rFonts w:hint="eastAsia" w:ascii="宋体" w:hAnsi="宋体"/>
          <w:b/>
          <w:sz w:val="24"/>
          <w:szCs w:val="24"/>
          <w:highlight w:val="none"/>
          <w:u w:val="single"/>
        </w:rPr>
        <w:t>价</w:t>
      </w:r>
      <w:r>
        <w:rPr>
          <w:rFonts w:hint="eastAsia" w:ascii="宋体" w:hAnsi="宋体"/>
          <w:sz w:val="24"/>
          <w:szCs w:val="24"/>
          <w:highlight w:val="none"/>
          <w:u w:val="single"/>
        </w:rPr>
        <w:t xml:space="preserve">  </w:t>
      </w:r>
      <w:r>
        <w:rPr>
          <w:rFonts w:hint="eastAsia" w:ascii="宋体" w:hAnsi="宋体"/>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bCs/>
          <w:sz w:val="24"/>
          <w:szCs w:val="24"/>
          <w:highlight w:val="none"/>
        </w:rPr>
        <w:t>五、项目</w:t>
      </w:r>
      <w:r>
        <w:rPr>
          <w:rFonts w:hint="eastAsia" w:ascii="宋体" w:hAnsi="宋体"/>
          <w:b/>
          <w:bCs/>
          <w:sz w:val="24"/>
          <w:szCs w:val="24"/>
          <w:highlight w:val="none"/>
          <w:lang w:eastAsia="zh-CN"/>
        </w:rPr>
        <w:t>负责人</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u w:val="single"/>
        </w:rPr>
      </w:pPr>
      <w:r>
        <w:rPr>
          <w:rFonts w:hint="eastAsia" w:ascii="宋体" w:hAnsi="宋体"/>
          <w:sz w:val="24"/>
          <w:szCs w:val="24"/>
          <w:highlight w:val="none"/>
        </w:rPr>
        <w:t>承包人项目</w:t>
      </w:r>
      <w:r>
        <w:rPr>
          <w:rFonts w:hint="eastAsia" w:ascii="宋体" w:hAnsi="宋体"/>
          <w:sz w:val="24"/>
          <w:szCs w:val="24"/>
          <w:highlight w:val="none"/>
          <w:lang w:eastAsia="zh-CN"/>
        </w:rPr>
        <w:t>负责人</w:t>
      </w:r>
      <w:r>
        <w:rPr>
          <w:rFonts w:hint="eastAsia" w:ascii="宋体" w:hAnsi="宋体"/>
          <w:sz w:val="24"/>
          <w:szCs w:val="24"/>
          <w:highlight w:val="none"/>
        </w:rPr>
        <w:t>：</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82" w:firstLineChars="200"/>
        <w:jc w:val="both"/>
        <w:textAlignment w:val="auto"/>
        <w:outlineLvl w:val="9"/>
        <w:rPr>
          <w:rFonts w:ascii="宋体" w:hAnsi="宋体"/>
          <w:b/>
          <w:bCs/>
          <w:sz w:val="24"/>
          <w:szCs w:val="24"/>
          <w:highlight w:val="none"/>
        </w:rPr>
      </w:pPr>
      <w:r>
        <w:rPr>
          <w:rFonts w:hint="eastAsia" w:ascii="宋体" w:hAnsi="宋体"/>
          <w:b/>
          <w:bCs/>
          <w:sz w:val="24"/>
          <w:szCs w:val="24"/>
          <w:highlight w:val="none"/>
        </w:rPr>
        <w:t>六、组成合同的文件</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本协议书与下列文件一起构成合同文件：</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（1）中标通知书；</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 xml:space="preserve">（2）投标函；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（3）专用合同条款及其附件；</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（4）通用合同条款；</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（5）技术标准和要求；</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（6）已标价工程量清单或预算书；</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（7）其他合同文件。</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sz w:val="24"/>
          <w:szCs w:val="24"/>
          <w:highlight w:val="none"/>
        </w:rPr>
      </w:pPr>
      <w:r>
        <w:rPr>
          <w:rFonts w:hint="eastAsia" w:ascii="宋体" w:hAnsi="宋体"/>
          <w:sz w:val="24"/>
          <w:szCs w:val="24"/>
          <w:highlight w:val="none"/>
        </w:rPr>
        <w:t>在合同订立及履行过程中形成的与合同有关的文件均构成合同文件组成部分。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hint="eastAsia" w:ascii="宋体" w:hAnsi="宋体"/>
          <w:sz w:val="24"/>
          <w:szCs w:val="24"/>
          <w:highlight w:val="none"/>
        </w:rPr>
      </w:pPr>
      <w:r>
        <w:rPr>
          <w:rFonts w:hint="eastAsia" w:ascii="宋体" w:hAnsi="宋体"/>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七、承诺</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1.发包人承诺按照法律规定履行项目审批手续、筹集工程建设资金并按照合同约定的期限和方式支付合同价款。</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3.发包人和承包人通过招投标形式签订合同的，双方理解并承诺不再就同一工程另行签订与合同实质性内容相背离的协议。</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
          <w:sz w:val="24"/>
          <w:szCs w:val="24"/>
          <w:highlight w:val="none"/>
        </w:rPr>
        <w:t>八、词语含义</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本协议书中词语含义与第二部分通用合同条款中赋予的含义相同。</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九、签订时间</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本合同于</w:t>
      </w:r>
      <w:r>
        <w:rPr>
          <w:rFonts w:hint="eastAsia" w:ascii="宋体" w:hAnsi="宋体"/>
          <w:bCs/>
          <w:sz w:val="24"/>
          <w:szCs w:val="24"/>
          <w:highlight w:val="none"/>
          <w:u w:val="single"/>
        </w:rPr>
        <w:t xml:space="preserve">       </w:t>
      </w:r>
      <w:r>
        <w:rPr>
          <w:rFonts w:hint="eastAsia" w:ascii="宋体" w:hAnsi="宋体"/>
          <w:bCs/>
          <w:sz w:val="24"/>
          <w:szCs w:val="24"/>
          <w:highlight w:val="none"/>
        </w:rPr>
        <w:t>年</w:t>
      </w:r>
      <w:r>
        <w:rPr>
          <w:rFonts w:hint="eastAsia" w:ascii="宋体" w:hAnsi="宋体"/>
          <w:bCs/>
          <w:sz w:val="24"/>
          <w:szCs w:val="24"/>
          <w:highlight w:val="none"/>
          <w:u w:val="single"/>
        </w:rPr>
        <w:t xml:space="preserve">     </w:t>
      </w:r>
      <w:r>
        <w:rPr>
          <w:rFonts w:hint="eastAsia" w:ascii="宋体" w:hAnsi="宋体"/>
          <w:bCs/>
          <w:sz w:val="24"/>
          <w:szCs w:val="24"/>
          <w:highlight w:val="none"/>
        </w:rPr>
        <w:t>月</w:t>
      </w:r>
      <w:r>
        <w:rPr>
          <w:rFonts w:hint="eastAsia" w:ascii="宋体" w:hAnsi="宋体"/>
          <w:bCs/>
          <w:sz w:val="24"/>
          <w:szCs w:val="24"/>
          <w:highlight w:val="none"/>
          <w:u w:val="single"/>
        </w:rPr>
        <w:t xml:space="preserve">     </w:t>
      </w:r>
      <w:r>
        <w:rPr>
          <w:rFonts w:hint="eastAsia" w:ascii="宋体" w:hAnsi="宋体"/>
          <w:bCs/>
          <w:sz w:val="24"/>
          <w:szCs w:val="24"/>
          <w:highlight w:val="none"/>
        </w:rPr>
        <w:t>日签订。</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十、签订地点</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本合同在</w:t>
      </w:r>
      <w:r>
        <w:rPr>
          <w:rFonts w:hint="eastAsia" w:ascii="宋体" w:hAnsi="宋体"/>
          <w:bCs/>
          <w:sz w:val="24"/>
          <w:szCs w:val="24"/>
          <w:highlight w:val="none"/>
          <w:u w:val="single"/>
        </w:rPr>
        <w:t xml:space="preserve">                                         </w:t>
      </w:r>
      <w:r>
        <w:rPr>
          <w:rFonts w:hint="eastAsia" w:ascii="宋体" w:hAnsi="宋体"/>
          <w:bCs/>
          <w:sz w:val="24"/>
          <w:szCs w:val="24"/>
          <w:highlight w:val="none"/>
        </w:rPr>
        <w:t>签订。</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十一、补充协议</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Cs/>
          <w:sz w:val="24"/>
          <w:szCs w:val="24"/>
          <w:highlight w:val="none"/>
        </w:rPr>
        <w:t>合同未尽事宜，合同当事人另行签订补充协议，补充协议是合同的组成部分。</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十二、合同生效</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本合同自</w:t>
      </w:r>
      <w:r>
        <w:rPr>
          <w:rFonts w:hint="eastAsia" w:ascii="宋体" w:hAnsi="宋体"/>
          <w:bCs/>
          <w:sz w:val="24"/>
          <w:szCs w:val="24"/>
          <w:highlight w:val="none"/>
          <w:u w:val="single"/>
        </w:rPr>
        <w:t xml:space="preserve">  </w:t>
      </w:r>
      <w:r>
        <w:rPr>
          <w:rFonts w:hint="eastAsia" w:ascii="宋体" w:hAnsi="宋体"/>
          <w:b/>
          <w:bCs/>
          <w:sz w:val="24"/>
          <w:szCs w:val="24"/>
          <w:highlight w:val="none"/>
          <w:u w:val="single"/>
        </w:rPr>
        <w:t>发承包双方签字盖章之日起</w:t>
      </w:r>
      <w:r>
        <w:rPr>
          <w:rFonts w:hint="eastAsia" w:ascii="宋体" w:hAnsi="宋体"/>
          <w:bCs/>
          <w:sz w:val="24"/>
          <w:szCs w:val="24"/>
          <w:highlight w:val="none"/>
          <w:u w:val="single"/>
        </w:rPr>
        <w:t xml:space="preserve">  </w:t>
      </w:r>
      <w:r>
        <w:rPr>
          <w:rFonts w:hint="eastAsia" w:ascii="宋体" w:hAnsi="宋体"/>
          <w:bCs/>
          <w:sz w:val="24"/>
          <w:szCs w:val="24"/>
          <w:highlight w:val="none"/>
        </w:rPr>
        <w:t>生效。</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
          <w:bCs/>
          <w:sz w:val="24"/>
          <w:szCs w:val="24"/>
          <w:highlight w:val="none"/>
        </w:rPr>
      </w:pPr>
      <w:r>
        <w:rPr>
          <w:rFonts w:hint="eastAsia" w:ascii="宋体" w:hAnsi="宋体"/>
          <w:b/>
          <w:sz w:val="24"/>
          <w:szCs w:val="24"/>
          <w:highlight w:val="none"/>
        </w:rPr>
        <w:t>十三、合同份数</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60"/>
        <w:jc w:val="both"/>
        <w:textAlignment w:val="auto"/>
        <w:outlineLvl w:val="9"/>
        <w:rPr>
          <w:rFonts w:ascii="宋体" w:hAnsi="宋体"/>
          <w:bCs/>
          <w:sz w:val="24"/>
          <w:szCs w:val="24"/>
          <w:highlight w:val="none"/>
        </w:rPr>
      </w:pPr>
      <w:r>
        <w:rPr>
          <w:rFonts w:hint="eastAsia" w:ascii="宋体" w:hAnsi="宋体"/>
          <w:bCs/>
          <w:sz w:val="24"/>
          <w:szCs w:val="24"/>
          <w:highlight w:val="none"/>
        </w:rPr>
        <w:t>本合同一式</w:t>
      </w:r>
      <w:r>
        <w:rPr>
          <w:rFonts w:hint="eastAsia" w:ascii="宋体" w:hAnsi="宋体"/>
          <w:bCs/>
          <w:sz w:val="24"/>
          <w:szCs w:val="24"/>
          <w:highlight w:val="none"/>
          <w:u w:val="single"/>
        </w:rPr>
        <w:t xml:space="preserve">  四  </w:t>
      </w:r>
      <w:r>
        <w:rPr>
          <w:rFonts w:hint="eastAsia" w:ascii="宋体" w:hAnsi="宋体"/>
          <w:bCs/>
          <w:sz w:val="24"/>
          <w:szCs w:val="24"/>
          <w:highlight w:val="none"/>
        </w:rPr>
        <w:t>份，正本</w:t>
      </w:r>
      <w:r>
        <w:rPr>
          <w:rFonts w:hint="eastAsia" w:ascii="宋体" w:hAnsi="宋体"/>
          <w:bCs/>
          <w:sz w:val="24"/>
          <w:szCs w:val="24"/>
          <w:highlight w:val="none"/>
          <w:u w:val="single"/>
        </w:rPr>
        <w:t xml:space="preserve">  二  </w:t>
      </w:r>
      <w:r>
        <w:rPr>
          <w:rFonts w:hint="eastAsia" w:ascii="宋体" w:hAnsi="宋体"/>
          <w:bCs/>
          <w:sz w:val="24"/>
          <w:szCs w:val="24"/>
          <w:highlight w:val="none"/>
        </w:rPr>
        <w:t>份 ，副本</w:t>
      </w:r>
      <w:r>
        <w:rPr>
          <w:rFonts w:hint="eastAsia" w:ascii="宋体" w:hAnsi="宋体"/>
          <w:bCs/>
          <w:sz w:val="24"/>
          <w:szCs w:val="24"/>
          <w:highlight w:val="none"/>
          <w:u w:val="single"/>
        </w:rPr>
        <w:t xml:space="preserve"> 二 </w:t>
      </w:r>
      <w:r>
        <w:rPr>
          <w:rFonts w:hint="eastAsia" w:ascii="宋体" w:hAnsi="宋体"/>
          <w:bCs/>
          <w:sz w:val="24"/>
          <w:szCs w:val="24"/>
          <w:highlight w:val="none"/>
        </w:rPr>
        <w:t>份 ，均具有同等法律效力；发包人执</w:t>
      </w:r>
      <w:r>
        <w:rPr>
          <w:rFonts w:hint="eastAsia" w:ascii="宋体" w:hAnsi="宋体"/>
          <w:bCs/>
          <w:sz w:val="24"/>
          <w:szCs w:val="24"/>
          <w:highlight w:val="none"/>
          <w:u w:val="single"/>
        </w:rPr>
        <w:t xml:space="preserve">  二  </w:t>
      </w:r>
      <w:r>
        <w:rPr>
          <w:rFonts w:hint="eastAsia" w:ascii="宋体" w:hAnsi="宋体"/>
          <w:bCs/>
          <w:sz w:val="24"/>
          <w:szCs w:val="24"/>
          <w:highlight w:val="none"/>
        </w:rPr>
        <w:t>份，承包人执</w:t>
      </w:r>
      <w:r>
        <w:rPr>
          <w:rFonts w:hint="eastAsia" w:ascii="宋体" w:hAnsi="宋体"/>
          <w:bCs/>
          <w:sz w:val="24"/>
          <w:szCs w:val="24"/>
          <w:highlight w:val="none"/>
          <w:u w:val="single"/>
        </w:rPr>
        <w:t xml:space="preserve">  二  </w:t>
      </w:r>
      <w:r>
        <w:rPr>
          <w:rFonts w:hint="eastAsia" w:ascii="宋体" w:hAnsi="宋体"/>
          <w:bCs/>
          <w:sz w:val="24"/>
          <w:szCs w:val="24"/>
          <w:highlight w:val="none"/>
        </w:rPr>
        <w:t>份。</w:t>
      </w:r>
    </w:p>
    <w:p>
      <w:pPr>
        <w:spacing w:line="440" w:lineRule="exact"/>
        <w:ind w:firstLine="460"/>
        <w:rPr>
          <w:rFonts w:hint="eastAsia" w:ascii="宋体" w:hAnsi="宋体"/>
          <w:sz w:val="24"/>
          <w:szCs w:val="24"/>
          <w:highlight w:val="none"/>
        </w:rPr>
      </w:pPr>
    </w:p>
    <w:p>
      <w:pPr>
        <w:spacing w:line="440" w:lineRule="exact"/>
        <w:ind w:firstLine="460"/>
        <w:rPr>
          <w:rFonts w:ascii="宋体" w:hAnsi="宋体"/>
          <w:sz w:val="24"/>
          <w:szCs w:val="24"/>
          <w:highlight w:val="none"/>
        </w:rPr>
      </w:pPr>
      <w:r>
        <w:rPr>
          <w:rFonts w:hint="eastAsia" w:ascii="宋体" w:hAnsi="宋体"/>
          <w:sz w:val="24"/>
          <w:szCs w:val="24"/>
          <w:highlight w:val="none"/>
        </w:rPr>
        <w:t>发包人：  (公章)                     承包人：  (公章)</w:t>
      </w:r>
    </w:p>
    <w:p>
      <w:pPr>
        <w:spacing w:line="440" w:lineRule="exact"/>
        <w:ind w:firstLine="460"/>
        <w:rPr>
          <w:rFonts w:ascii="宋体" w:hAnsi="宋体"/>
          <w:sz w:val="24"/>
          <w:szCs w:val="24"/>
          <w:highlight w:val="none"/>
          <w:u w:val="single"/>
        </w:rPr>
      </w:pPr>
      <w:r>
        <w:rPr>
          <w:rFonts w:hint="eastAsia" w:ascii="宋体" w:hAnsi="宋体"/>
          <w:sz w:val="24"/>
          <w:szCs w:val="24"/>
          <w:highlight w:val="non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法定代表人或其委托代理人：          法定代表人或其委托代理人：</w:t>
      </w:r>
    </w:p>
    <w:p>
      <w:pPr>
        <w:spacing w:line="440" w:lineRule="exact"/>
        <w:ind w:firstLine="460"/>
        <w:rPr>
          <w:rFonts w:ascii="宋体" w:hAnsi="宋体"/>
          <w:sz w:val="24"/>
          <w:szCs w:val="24"/>
          <w:highlight w:val="none"/>
        </w:rPr>
      </w:pPr>
      <w:r>
        <w:rPr>
          <w:rFonts w:hint="eastAsia" w:ascii="宋体" w:hAnsi="宋体"/>
          <w:sz w:val="24"/>
          <w:szCs w:val="24"/>
          <w:highlight w:val="none"/>
        </w:rPr>
        <w:t>（签字）                           （签字）</w:t>
      </w:r>
    </w:p>
    <w:p>
      <w:pPr>
        <w:spacing w:line="440" w:lineRule="exact"/>
        <w:ind w:firstLine="460"/>
        <w:rPr>
          <w:rFonts w:ascii="宋体" w:hAnsi="宋体"/>
          <w:sz w:val="24"/>
          <w:szCs w:val="24"/>
          <w:highlight w:val="none"/>
          <w:u w:val="single"/>
        </w:rPr>
      </w:pPr>
    </w:p>
    <w:p>
      <w:pPr>
        <w:spacing w:line="440" w:lineRule="exact"/>
        <w:ind w:firstLine="460"/>
        <w:rPr>
          <w:rFonts w:ascii="宋体" w:hAnsi="宋体"/>
          <w:sz w:val="24"/>
          <w:szCs w:val="24"/>
          <w:highlight w:val="none"/>
        </w:rPr>
      </w:pPr>
      <w:r>
        <w:rPr>
          <w:rFonts w:hint="eastAsia" w:ascii="宋体" w:hAnsi="宋体"/>
          <w:sz w:val="24"/>
          <w:szCs w:val="24"/>
          <w:highlight w:val="none"/>
        </w:rPr>
        <w:t>组织机构代码：</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组织机构代码：</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地  址：</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地  址：</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邮政编码：</w:t>
      </w:r>
      <w:r>
        <w:rPr>
          <w:rFonts w:hint="eastAsia" w:ascii="宋体" w:hAnsi="宋体"/>
          <w:sz w:val="24"/>
          <w:szCs w:val="24"/>
          <w:highlight w:val="none"/>
          <w:u w:val="single"/>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邮政编码：</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法定代表人：</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 法定代表人：</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委托代理人：</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委托代理人：</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电  话：</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电  话：</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传  真：</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传  真：</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电子信箱：</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电子信箱：</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p>
    <w:p>
      <w:pPr>
        <w:spacing w:line="440" w:lineRule="exact"/>
        <w:ind w:firstLine="460"/>
        <w:rPr>
          <w:rFonts w:ascii="宋体" w:hAnsi="宋体"/>
          <w:sz w:val="24"/>
          <w:szCs w:val="24"/>
          <w:highlight w:val="none"/>
        </w:rPr>
      </w:pPr>
      <w:r>
        <w:rPr>
          <w:rFonts w:hint="eastAsia" w:ascii="宋体" w:hAnsi="宋体"/>
          <w:sz w:val="24"/>
          <w:szCs w:val="24"/>
          <w:highlight w:val="none"/>
        </w:rPr>
        <w:t>开户银行：</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开户银行：</w:t>
      </w:r>
      <w:r>
        <w:rPr>
          <w:rFonts w:hint="eastAsia" w:ascii="宋体" w:hAnsi="宋体" w:cs="MingLiU_HKSCS"/>
          <w:sz w:val="24"/>
          <w:szCs w:val="24"/>
          <w:highlight w:val="none"/>
          <w:u w:val="single"/>
        </w:rPr>
        <w:t xml:space="preserve">                    </w:t>
      </w:r>
    </w:p>
    <w:p>
      <w:pPr>
        <w:spacing w:line="440" w:lineRule="exact"/>
        <w:ind w:firstLine="460"/>
        <w:rPr>
          <w:rFonts w:ascii="宋体" w:hAnsi="宋体"/>
          <w:b/>
          <w:sz w:val="24"/>
          <w:szCs w:val="24"/>
          <w:highlight w:val="none"/>
        </w:rPr>
      </w:pPr>
      <w:r>
        <w:rPr>
          <w:rFonts w:hint="eastAsia" w:ascii="宋体" w:hAnsi="宋体"/>
          <w:sz w:val="24"/>
          <w:szCs w:val="24"/>
          <w:highlight w:val="none"/>
        </w:rPr>
        <w:t>账  号：</w:t>
      </w:r>
      <w:r>
        <w:rPr>
          <w:rFonts w:hint="eastAsia" w:ascii="宋体" w:hAnsi="宋体" w:cs="MingLiU_HKSCS"/>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账  号：</w:t>
      </w:r>
      <w:r>
        <w:rPr>
          <w:rFonts w:hint="eastAsia" w:ascii="宋体" w:hAnsi="宋体" w:cs="MingLiU_HKSCS"/>
          <w:sz w:val="24"/>
          <w:szCs w:val="24"/>
          <w:highlight w:val="none"/>
          <w:u w:val="single"/>
        </w:rPr>
        <w:t xml:space="preserve">     </w:t>
      </w:r>
      <w:r>
        <w:rPr>
          <w:rFonts w:hint="eastAsia" w:ascii="宋体" w:hAnsi="宋体" w:cs="MingLiU_HKSCS"/>
          <w:sz w:val="24"/>
          <w:szCs w:val="24"/>
          <w:highlight w:val="none"/>
          <w:u w:val="single"/>
          <w:lang w:val="en-US" w:eastAsia="zh-CN"/>
        </w:rPr>
        <w:t xml:space="preserve">              </w:t>
      </w:r>
      <w:r>
        <w:rPr>
          <w:rFonts w:hint="eastAsia" w:ascii="宋体" w:hAnsi="宋体" w:cs="MingLiU_HKSCS"/>
          <w:sz w:val="24"/>
          <w:szCs w:val="24"/>
          <w:highlight w:val="none"/>
          <w:u w:val="single"/>
        </w:rPr>
        <w:t xml:space="preserve">   </w:t>
      </w:r>
    </w:p>
    <w:p>
      <w:pPr>
        <w:spacing w:line="440" w:lineRule="exact"/>
        <w:ind w:firstLine="460"/>
        <w:rPr>
          <w:rFonts w:hint="eastAsia" w:ascii="宋体" w:hAnsi="宋体"/>
          <w:b/>
          <w:bCs/>
          <w:color w:val="000000"/>
          <w:sz w:val="24"/>
          <w:szCs w:val="24"/>
          <w:highlight w:val="none"/>
        </w:rPr>
      </w:pPr>
      <w:r>
        <w:rPr>
          <w:rFonts w:hint="eastAsia" w:ascii="宋体" w:hAnsi="宋体"/>
          <w:sz w:val="24"/>
          <w:szCs w:val="24"/>
          <w:highlight w:val="none"/>
        </w:rPr>
        <w:br w:type="page"/>
      </w:r>
    </w:p>
    <w:p>
      <w:pPr>
        <w:spacing w:line="44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建设工程施工合同通用合同条款(略)</w:t>
      </w:r>
    </w:p>
    <w:p>
      <w:pPr>
        <w:spacing w:line="440" w:lineRule="exact"/>
        <w:ind w:firstLine="460"/>
        <w:rPr>
          <w:rFonts w:hint="eastAsia" w:ascii="宋体" w:hAnsi="宋体"/>
          <w:b/>
          <w:bCs/>
          <w:color w:val="000000"/>
          <w:sz w:val="30"/>
          <w:highlight w:val="none"/>
        </w:rPr>
      </w:pPr>
      <w:r>
        <w:rPr>
          <w:rFonts w:hint="eastAsia" w:ascii="宋体" w:hAnsi="宋体"/>
          <w:color w:val="000000"/>
          <w:sz w:val="24"/>
          <w:szCs w:val="24"/>
          <w:highlight w:val="none"/>
        </w:rPr>
        <w:t>此部分采用住房和城乡建设部、国家工商行政管理总局制定的《建设工程施工合同（示范文本）》(GF-2013-0201)中《第二部分  通用合同条款》。</w:t>
      </w:r>
    </w:p>
    <w:p>
      <w:pPr>
        <w:spacing w:line="360" w:lineRule="auto"/>
        <w:jc w:val="both"/>
        <w:rPr>
          <w:rFonts w:hint="eastAsia" w:ascii="宋体" w:hAnsi="宋体"/>
          <w:b/>
          <w:bCs/>
          <w:color w:val="000000"/>
          <w:sz w:val="30"/>
          <w:highlight w:val="none"/>
        </w:rPr>
      </w:pPr>
    </w:p>
    <w:p>
      <w:pPr>
        <w:spacing w:line="360" w:lineRule="auto"/>
        <w:jc w:val="center"/>
        <w:rPr>
          <w:rFonts w:hint="eastAsia" w:ascii="宋体" w:hAnsi="宋体"/>
          <w:b/>
          <w:bCs/>
          <w:color w:val="000000"/>
          <w:sz w:val="24"/>
          <w:szCs w:val="24"/>
          <w:highlight w:val="none"/>
        </w:rPr>
      </w:pPr>
      <w:r>
        <w:rPr>
          <w:rFonts w:hint="eastAsia" w:ascii="宋体" w:hAnsi="宋体"/>
          <w:b/>
          <w:bCs/>
          <w:color w:val="000000"/>
          <w:sz w:val="24"/>
          <w:szCs w:val="24"/>
          <w:highlight w:val="none"/>
        </w:rPr>
        <w:t>　专用合同条款</w:t>
      </w:r>
      <w:bookmarkStart w:id="0" w:name="_Toc351203633"/>
    </w:p>
    <w:p>
      <w:pPr>
        <w:spacing w:line="360" w:lineRule="auto"/>
        <w:rPr>
          <w:rFonts w:ascii="宋体" w:hAnsi="宋体"/>
          <w:color w:val="000000"/>
          <w:sz w:val="24"/>
          <w:szCs w:val="24"/>
          <w:highlight w:val="none"/>
        </w:rPr>
      </w:pPr>
      <w:r>
        <w:rPr>
          <w:rFonts w:hint="eastAsia" w:ascii="宋体" w:hAnsi="宋体"/>
          <w:b/>
          <w:bCs/>
          <w:color w:val="000000"/>
          <w:sz w:val="24"/>
          <w:szCs w:val="24"/>
          <w:highlight w:val="none"/>
        </w:rPr>
        <w:t xml:space="preserve">   </w:t>
      </w:r>
      <w:r>
        <w:rPr>
          <w:rFonts w:hint="eastAsia" w:ascii="宋体" w:hAnsi="宋体"/>
          <w:color w:val="000000"/>
          <w:sz w:val="24"/>
          <w:szCs w:val="24"/>
          <w:highlight w:val="none"/>
        </w:rPr>
        <w:t>1</w:t>
      </w:r>
      <w:bookmarkStart w:id="1" w:name="_Toc297120456"/>
      <w:bookmarkStart w:id="2" w:name="_Toc292559361"/>
      <w:bookmarkStart w:id="3" w:name="_Toc296890984"/>
      <w:bookmarkStart w:id="4" w:name="_Toc296944495"/>
      <w:bookmarkStart w:id="5" w:name="_Toc296503156"/>
      <w:bookmarkStart w:id="6" w:name="_Toc296347155"/>
      <w:bookmarkStart w:id="7" w:name="_Toc296346657"/>
      <w:bookmarkStart w:id="8" w:name="_Toc297048342"/>
      <w:bookmarkStart w:id="9" w:name="_Toc292559866"/>
      <w:bookmarkStart w:id="10" w:name="_Toc296891196"/>
      <w:r>
        <w:rPr>
          <w:rFonts w:hint="eastAsia" w:ascii="宋体" w:hAnsi="宋体"/>
          <w:color w:val="000000"/>
          <w:sz w:val="24"/>
          <w:szCs w:val="24"/>
          <w:highlight w:val="none"/>
        </w:rPr>
        <w:t>. 一般约定</w:t>
      </w:r>
      <w:bookmarkEnd w:id="0"/>
    </w:p>
    <w:bookmarkEnd w:id="1"/>
    <w:bookmarkEnd w:id="2"/>
    <w:bookmarkEnd w:id="3"/>
    <w:bookmarkEnd w:id="4"/>
    <w:bookmarkEnd w:id="5"/>
    <w:bookmarkEnd w:id="6"/>
    <w:bookmarkEnd w:id="7"/>
    <w:bookmarkEnd w:id="8"/>
    <w:bookmarkEnd w:id="9"/>
    <w:bookmarkEnd w:id="10"/>
    <w:p>
      <w:pPr>
        <w:spacing w:line="470" w:lineRule="exact"/>
        <w:ind w:firstLine="600" w:firstLineChars="250"/>
        <w:rPr>
          <w:rFonts w:ascii="宋体" w:hAnsi="宋体"/>
          <w:color w:val="000000"/>
          <w:sz w:val="24"/>
          <w:szCs w:val="24"/>
          <w:highlight w:val="none"/>
        </w:rPr>
      </w:pPr>
      <w:r>
        <w:rPr>
          <w:rFonts w:hint="eastAsia" w:ascii="宋体" w:hAnsi="宋体"/>
          <w:color w:val="000000"/>
          <w:sz w:val="24"/>
          <w:szCs w:val="24"/>
          <w:highlight w:val="none"/>
        </w:rPr>
        <w:t>1.1 词语定义</w:t>
      </w:r>
    </w:p>
    <w:p>
      <w:pPr>
        <w:spacing w:line="470" w:lineRule="exact"/>
        <w:ind w:firstLine="600" w:firstLineChars="250"/>
        <w:rPr>
          <w:rFonts w:ascii="宋体" w:hAnsi="宋体"/>
          <w:color w:val="000000"/>
          <w:kern w:val="0"/>
          <w:sz w:val="24"/>
          <w:szCs w:val="24"/>
          <w:highlight w:val="none"/>
        </w:rPr>
      </w:pPr>
      <w:r>
        <w:rPr>
          <w:rFonts w:hint="eastAsia" w:ascii="宋体" w:hAnsi="宋体"/>
          <w:color w:val="000000"/>
          <w:kern w:val="0"/>
          <w:sz w:val="24"/>
          <w:szCs w:val="24"/>
          <w:highlight w:val="none"/>
        </w:rPr>
        <w:t>1.1.1合同</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.1.1.10其他合同文件包括：</w:t>
      </w:r>
      <w:r>
        <w:rPr>
          <w:rFonts w:hint="eastAsia" w:ascii="宋体" w:hAnsi="宋体"/>
          <w:b/>
          <w:bCs/>
          <w:color w:val="000000"/>
          <w:sz w:val="24"/>
          <w:szCs w:val="24"/>
          <w:highlight w:val="none"/>
          <w:u w:val="single"/>
        </w:rPr>
        <w:t>合同履行过程中双方法人代表或项目负责人书面确认的对合同内容有实质性影响的会议纪要、签证、设计变更等资料</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1.1.2 合同当事人及其他相关方</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1.1.2.4监理人：</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名    称：</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资质类别和等级：</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1.1.2.5 设计人：</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名    称：</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资质类别和等级：</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1.1.3 工程和设备：</w:t>
      </w:r>
      <w:r>
        <w:rPr>
          <w:rFonts w:hint="eastAsia" w:ascii="宋体" w:hAnsi="宋体"/>
          <w:b/>
          <w:color w:val="000000"/>
          <w:sz w:val="24"/>
          <w:szCs w:val="24"/>
          <w:highlight w:val="none"/>
          <w:u w:val="single"/>
        </w:rPr>
        <w:t>按本合同通用条款执行.</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 xml:space="preserve">1.3法律 </w:t>
      </w:r>
    </w:p>
    <w:p>
      <w:pPr>
        <w:autoSpaceDE w:val="0"/>
        <w:autoSpaceDN w:val="0"/>
        <w:adjustRightInd w:val="0"/>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适用于合同的其他规范性文件：</w:t>
      </w:r>
      <w:r>
        <w:rPr>
          <w:rFonts w:hint="eastAsia" w:ascii="宋体" w:hAnsi="宋体"/>
          <w:b/>
          <w:bCs/>
          <w:color w:val="000000"/>
          <w:sz w:val="24"/>
          <w:szCs w:val="24"/>
          <w:highlight w:val="none"/>
          <w:u w:val="single"/>
        </w:rPr>
        <w:t>《中华人民共和国建筑法》、《中华人民共和国合同法》、《中华人民共和国招标投标法》、七部委第12号令《评标委员会和评标方法暂行规定》《建设工程质量管理条例》（国务院第279号令）、《江苏省工程建设管理条例》、《江苏省建筑市场管理条例》、《建筑工程安全生产管理条例》等</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1.4 标准和规范</w:t>
      </w:r>
    </w:p>
    <w:p>
      <w:pPr>
        <w:autoSpaceDE w:val="0"/>
        <w:autoSpaceDN w:val="0"/>
        <w:adjustRightInd w:val="0"/>
        <w:spacing w:line="470" w:lineRule="exact"/>
        <w:ind w:firstLine="480" w:firstLineChars="200"/>
        <w:jc w:val="left"/>
        <w:rPr>
          <w:rFonts w:ascii="宋体" w:hAnsi="宋体"/>
          <w:b/>
          <w:color w:val="000000"/>
          <w:sz w:val="24"/>
          <w:szCs w:val="24"/>
          <w:highlight w:val="none"/>
          <w:u w:val="single"/>
        </w:rPr>
      </w:pPr>
      <w:r>
        <w:rPr>
          <w:rFonts w:hint="eastAsia" w:ascii="宋体" w:hAnsi="宋体"/>
          <w:color w:val="000000"/>
          <w:sz w:val="24"/>
          <w:szCs w:val="24"/>
          <w:highlight w:val="none"/>
        </w:rPr>
        <w:t>1.4.1适用于工程标准规范包括</w:t>
      </w:r>
      <w:r>
        <w:rPr>
          <w:rFonts w:hint="eastAsia" w:ascii="宋体" w:hAnsi="宋体"/>
          <w:b/>
          <w:bCs/>
          <w:color w:val="000000"/>
          <w:sz w:val="24"/>
          <w:szCs w:val="24"/>
          <w:highlight w:val="none"/>
          <w:u w:val="single"/>
        </w:rPr>
        <w:t>：中华人民共和国建设部颁发的有关标准、规范、强制性条款及省、市有关规定；</w:t>
      </w:r>
      <w:r>
        <w:rPr>
          <w:rFonts w:hint="eastAsia" w:ascii="宋体" w:hAnsi="宋体"/>
          <w:b/>
          <w:bCs/>
          <w:color w:val="000000"/>
          <w:sz w:val="24"/>
          <w:szCs w:val="24"/>
          <w:highlight w:val="none"/>
          <w:u w:val="single"/>
          <w:lang w:eastAsia="zh-CN"/>
        </w:rPr>
        <w:t>安装、建筑</w:t>
      </w:r>
      <w:r>
        <w:rPr>
          <w:rFonts w:hint="eastAsia" w:ascii="宋体" w:hAnsi="宋体"/>
          <w:b/>
          <w:bCs/>
          <w:color w:val="000000"/>
          <w:sz w:val="24"/>
          <w:szCs w:val="24"/>
          <w:highlight w:val="none"/>
          <w:u w:val="single"/>
        </w:rPr>
        <w:t>工程施工质量验收规范以及相关各专业施工质量验收规范。当标准互相矛盾时，以最新和最严格的为准。</w:t>
      </w:r>
    </w:p>
    <w:p>
      <w:pPr>
        <w:autoSpaceDE w:val="0"/>
        <w:autoSpaceDN w:val="0"/>
        <w:adjustRightInd w:val="0"/>
        <w:spacing w:line="470" w:lineRule="exact"/>
        <w:ind w:firstLine="480"/>
        <w:rPr>
          <w:rFonts w:ascii="宋体" w:hAnsi="宋体"/>
          <w:b/>
          <w:bCs/>
          <w:color w:val="000000"/>
          <w:sz w:val="24"/>
          <w:szCs w:val="24"/>
          <w:highlight w:val="none"/>
          <w:u w:val="single"/>
        </w:rPr>
      </w:pPr>
      <w:r>
        <w:rPr>
          <w:rFonts w:hint="eastAsia" w:ascii="宋体" w:hAnsi="宋体"/>
          <w:color w:val="000000"/>
          <w:sz w:val="24"/>
          <w:szCs w:val="24"/>
          <w:highlight w:val="none"/>
        </w:rPr>
        <w:t>发包人提供标准、规范的时间：</w:t>
      </w:r>
      <w:r>
        <w:rPr>
          <w:rFonts w:hint="eastAsia" w:ascii="宋体" w:hAnsi="宋体"/>
          <w:b/>
          <w:bCs/>
          <w:color w:val="000000"/>
          <w:sz w:val="24"/>
          <w:szCs w:val="24"/>
          <w:highlight w:val="none"/>
          <w:u w:val="single"/>
        </w:rPr>
        <w:t xml:space="preserve">发包人不提供，由承包人自行收集。 </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1.4.2 发包人提供国外标准、规范的名称：</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发包人提供国外标准、规范的份数：</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kern w:val="0"/>
          <w:sz w:val="24"/>
          <w:szCs w:val="24"/>
          <w:highlight w:val="none"/>
        </w:rPr>
        <w:t>发包人提供国外标准、规范的时间：</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1.4.3发包人对工程的技术标准和功能要求的特殊要求：</w:t>
      </w:r>
    </w:p>
    <w:p>
      <w:pPr>
        <w:spacing w:line="470" w:lineRule="exact"/>
        <w:rPr>
          <w:rFonts w:ascii="宋体" w:hAnsi="宋体"/>
          <w:color w:val="000000"/>
          <w:sz w:val="24"/>
          <w:szCs w:val="24"/>
          <w:highlight w:val="none"/>
        </w:rPr>
      </w:pP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无</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1.5 合同文件的优先顺序</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合同文件组成及优先顺序为：</w:t>
      </w:r>
      <w:r>
        <w:rPr>
          <w:rFonts w:hint="eastAsia" w:ascii="宋体" w:hAnsi="宋体"/>
          <w:b/>
          <w:bCs/>
          <w:color w:val="000000"/>
          <w:sz w:val="24"/>
          <w:szCs w:val="24"/>
          <w:highlight w:val="none"/>
          <w:u w:val="single"/>
        </w:rPr>
        <w:t>①本合同协议书；②中标通知书；③投标函；④</w:t>
      </w:r>
      <w:r>
        <w:rPr>
          <w:rFonts w:ascii="宋体" w:hAnsi="宋体"/>
          <w:b/>
          <w:bCs/>
          <w:color w:val="000000"/>
          <w:sz w:val="24"/>
          <w:szCs w:val="24"/>
          <w:highlight w:val="none"/>
          <w:u w:val="single"/>
        </w:rPr>
        <w:t>专用合同条款及其附件</w:t>
      </w:r>
      <w:r>
        <w:rPr>
          <w:rFonts w:hint="eastAsia" w:ascii="宋体" w:hAnsi="宋体"/>
          <w:b/>
          <w:bCs/>
          <w:color w:val="000000"/>
          <w:sz w:val="24"/>
          <w:szCs w:val="24"/>
          <w:highlight w:val="none"/>
          <w:u w:val="single"/>
        </w:rPr>
        <w:t>；⑤</w:t>
      </w:r>
      <w:r>
        <w:rPr>
          <w:rFonts w:ascii="宋体" w:hAnsi="宋体"/>
          <w:b/>
          <w:bCs/>
          <w:color w:val="000000"/>
          <w:sz w:val="24"/>
          <w:szCs w:val="24"/>
          <w:highlight w:val="none"/>
          <w:u w:val="single"/>
        </w:rPr>
        <w:t>通用合同条款</w:t>
      </w:r>
      <w:r>
        <w:rPr>
          <w:rFonts w:hint="eastAsia" w:ascii="宋体" w:hAnsi="宋体"/>
          <w:b/>
          <w:bCs/>
          <w:color w:val="000000"/>
          <w:sz w:val="24"/>
          <w:szCs w:val="24"/>
          <w:highlight w:val="none"/>
          <w:u w:val="single"/>
        </w:rPr>
        <w:t>；⑥</w:t>
      </w:r>
      <w:r>
        <w:rPr>
          <w:rFonts w:ascii="宋体" w:hAnsi="宋体"/>
          <w:b/>
          <w:bCs/>
          <w:color w:val="000000"/>
          <w:sz w:val="24"/>
          <w:szCs w:val="24"/>
          <w:highlight w:val="none"/>
          <w:u w:val="single"/>
        </w:rPr>
        <w:t>技术标准和要求</w:t>
      </w:r>
      <w:r>
        <w:rPr>
          <w:rFonts w:hint="eastAsia" w:ascii="宋体" w:hAnsi="宋体"/>
          <w:b/>
          <w:bCs/>
          <w:color w:val="000000"/>
          <w:sz w:val="24"/>
          <w:szCs w:val="24"/>
          <w:highlight w:val="none"/>
          <w:u w:val="single"/>
        </w:rPr>
        <w:t>；⑦</w:t>
      </w:r>
      <w:r>
        <w:rPr>
          <w:rFonts w:ascii="宋体" w:hAnsi="宋体"/>
          <w:b/>
          <w:bCs/>
          <w:color w:val="000000"/>
          <w:sz w:val="24"/>
          <w:szCs w:val="24"/>
          <w:highlight w:val="none"/>
          <w:u w:val="single"/>
        </w:rPr>
        <w:t>已标价工程量清单或预算书</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 图纸和承包人文件</w:t>
      </w:r>
      <w:r>
        <w:rPr>
          <w:rFonts w:hint="eastAsia" w:ascii="宋体" w:hAnsi="宋体"/>
          <w:color w:val="000000"/>
          <w:sz w:val="24"/>
          <w:szCs w:val="24"/>
          <w:highlight w:val="none"/>
        </w:rPr>
        <w:tab/>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1.6.1 图纸的提供</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发包人向承包人提供图纸的期限：</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w:t>
      </w:r>
      <w:r>
        <w:rPr>
          <w:rFonts w:hint="eastAsia" w:ascii="宋体" w:hAnsi="宋体"/>
          <w:color w:val="000000"/>
          <w:sz w:val="24"/>
          <w:szCs w:val="24"/>
          <w:highlight w:val="none"/>
          <w:u w:val="single"/>
        </w:rPr>
        <w:t></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发包人向承包人提供图纸的数量：</w:t>
      </w:r>
      <w:r>
        <w:rPr>
          <w:rFonts w:hint="eastAsia" w:ascii="宋体" w:hAnsi="宋体"/>
          <w:color w:val="000000"/>
          <w:sz w:val="24"/>
          <w:szCs w:val="24"/>
          <w:highlight w:val="none"/>
          <w:u w:val="single"/>
        </w:rPr>
        <w:t xml:space="preserve">   </w:t>
      </w:r>
      <w:r>
        <w:rPr>
          <w:rFonts w:hint="eastAsia" w:ascii="宋体" w:hAnsi="宋体"/>
          <w:b/>
          <w:bCs/>
          <w:color w:val="000000"/>
          <w:sz w:val="24"/>
          <w:szCs w:val="24"/>
          <w:highlight w:val="none"/>
          <w:u w:val="single"/>
        </w:rPr>
        <w:t>/</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发包人向承包人提供图纸的内容：</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1.6.4 承包人文件</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需要由承包人提供的文件，包括：</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承包人提供的文件的期限为：</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承包人提供的文件的数量为：</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承包人提供的文件的形式为：</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发包人审批承包人文件的期限：</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双方另行确定</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1.6.5 现场图纸准备</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关于现场图纸准备的约定：</w:t>
      </w:r>
      <w:r>
        <w:rPr>
          <w:rFonts w:hint="eastAsia" w:ascii="宋体" w:hAnsi="宋体" w:cs="宋体"/>
          <w:b/>
          <w:bCs/>
          <w:color w:val="000000"/>
          <w:kern w:val="0"/>
          <w:sz w:val="24"/>
          <w:szCs w:val="24"/>
          <w:highlight w:val="none"/>
          <w:u w:val="single"/>
          <w:lang w:val="zh-CN"/>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1.7 联络</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1.7.1发包人和承包人应当在</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7</w:t>
      </w:r>
      <w:r>
        <w:rPr>
          <w:rFonts w:hint="eastAsia" w:ascii="宋体" w:hAnsi="宋体"/>
          <w:color w:val="000000"/>
          <w:sz w:val="24"/>
          <w:szCs w:val="24"/>
          <w:highlight w:val="none"/>
          <w:u w:val="single"/>
        </w:rPr>
        <w:t xml:space="preserve"> </w:t>
      </w:r>
      <w:r>
        <w:rPr>
          <w:rFonts w:hint="eastAsia" w:ascii="宋体" w:hAnsi="宋体"/>
          <w:color w:val="000000"/>
          <w:kern w:val="0"/>
          <w:sz w:val="24"/>
          <w:szCs w:val="24"/>
          <w:highlight w:val="none"/>
        </w:rPr>
        <w:t>天内将与合同有关的通知、批准、证明、证书、指示、指令、要求、请求、同意、意见、确定和决定等书面函件送达对方当事人。</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1.7.2 发包人接收文件的地点：</w:t>
      </w:r>
      <w:r>
        <w:rPr>
          <w:rFonts w:hint="eastAsia" w:ascii="宋体" w:hAnsi="宋体"/>
          <w:color w:val="000000"/>
          <w:sz w:val="24"/>
          <w:szCs w:val="24"/>
          <w:highlight w:val="none"/>
          <w:u w:val="single"/>
        </w:rPr>
        <w:t>  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发包人指定的接收人为：</w:t>
      </w:r>
      <w:r>
        <w:rPr>
          <w:rFonts w:hint="eastAsia" w:ascii="宋体" w:hAnsi="宋体"/>
          <w:color w:val="000000"/>
          <w:sz w:val="24"/>
          <w:szCs w:val="24"/>
          <w:highlight w:val="none"/>
          <w:u w:val="single"/>
        </w:rPr>
        <w:t>       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承包人接收文件的地点：</w:t>
      </w:r>
      <w:r>
        <w:rPr>
          <w:rFonts w:hint="eastAsia" w:ascii="宋体" w:hAnsi="宋体"/>
          <w:color w:val="000000"/>
          <w:sz w:val="24"/>
          <w:szCs w:val="24"/>
          <w:highlight w:val="none"/>
          <w:u w:val="single"/>
        </w:rPr>
        <w:t>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承包人指定的接收人为：</w:t>
      </w:r>
      <w:r>
        <w:rPr>
          <w:rFonts w:hint="eastAsia" w:ascii="宋体" w:hAnsi="宋体"/>
          <w:color w:val="000000"/>
          <w:sz w:val="24"/>
          <w:szCs w:val="24"/>
          <w:highlight w:val="none"/>
          <w:u w:val="single"/>
        </w:rPr>
        <w:t>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监理人接收文件的地点：</w:t>
      </w:r>
      <w:r>
        <w:rPr>
          <w:rFonts w:hint="eastAsia" w:ascii="宋体" w:hAnsi="宋体"/>
          <w:color w:val="000000"/>
          <w:sz w:val="24"/>
          <w:szCs w:val="24"/>
          <w:highlight w:val="none"/>
          <w:u w:val="single"/>
        </w:rPr>
        <w:t> 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监理人指定的接收人为：</w:t>
      </w:r>
      <w:r>
        <w:rPr>
          <w:rFonts w:hint="eastAsia" w:ascii="宋体" w:hAnsi="宋体"/>
          <w:color w:val="000000"/>
          <w:sz w:val="24"/>
          <w:szCs w:val="24"/>
          <w:highlight w:val="none"/>
          <w:u w:val="single"/>
        </w:rPr>
        <w:t>            </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1.10 交通运输</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w:t>
      </w:r>
      <w:bookmarkStart w:id="11" w:name="_Toc318581155"/>
      <w:bookmarkStart w:id="12" w:name="_Toc312677986"/>
      <w:bookmarkStart w:id="13" w:name="_Toc304295521"/>
      <w:bookmarkStart w:id="14" w:name="_Toc303539100"/>
      <w:bookmarkStart w:id="15" w:name="_Toc300934943"/>
      <w:r>
        <w:rPr>
          <w:rFonts w:hint="eastAsia" w:ascii="宋体" w:hAnsi="宋体"/>
          <w:color w:val="000000"/>
          <w:sz w:val="24"/>
          <w:szCs w:val="24"/>
          <w:highlight w:val="none"/>
        </w:rPr>
        <w:t>.10.1 出入现场的权利</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关于出入现场的权利的约定：</w:t>
      </w:r>
      <w:r>
        <w:rPr>
          <w:rFonts w:hint="eastAsia" w:ascii="宋体" w:hAnsi="宋体"/>
          <w:b/>
          <w:color w:val="000000"/>
          <w:sz w:val="24"/>
          <w:szCs w:val="24"/>
          <w:highlight w:val="none"/>
          <w:u w:val="single"/>
        </w:rPr>
        <w:t>按本合同通用条款执行</w:t>
      </w:r>
      <w:r>
        <w:rPr>
          <w:rFonts w:hint="eastAsia" w:ascii="宋体" w:hAnsi="宋体"/>
          <w:color w:val="000000"/>
          <w:sz w:val="24"/>
          <w:szCs w:val="24"/>
          <w:highlight w:val="none"/>
        </w:rPr>
        <w:t>。</w:t>
      </w:r>
    </w:p>
    <w:bookmarkEnd w:id="11"/>
    <w:bookmarkEnd w:id="12"/>
    <w:bookmarkEnd w:id="13"/>
    <w:bookmarkEnd w:id="14"/>
    <w:bookmarkEnd w:id="15"/>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w:t>
      </w:r>
      <w:bookmarkStart w:id="16" w:name="_Toc318581156"/>
      <w:bookmarkStart w:id="17" w:name="_Toc303539101"/>
      <w:bookmarkStart w:id="18" w:name="_Toc312677987"/>
      <w:bookmarkStart w:id="19" w:name="_Toc300934944"/>
      <w:bookmarkStart w:id="20" w:name="_Toc304295522"/>
      <w:r>
        <w:rPr>
          <w:rFonts w:hint="eastAsia" w:ascii="宋体" w:hAnsi="宋体"/>
          <w:color w:val="000000"/>
          <w:sz w:val="24"/>
          <w:szCs w:val="24"/>
          <w:highlight w:val="none"/>
        </w:rPr>
        <w:t>.10.3 场内交通</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关于场外交通和场内交通的边界的约定：</w:t>
      </w:r>
      <w:r>
        <w:rPr>
          <w:rFonts w:hint="eastAsia" w:ascii="宋体" w:hAnsi="宋体"/>
          <w:b/>
          <w:color w:val="000000"/>
          <w:sz w:val="24"/>
          <w:szCs w:val="24"/>
          <w:highlight w:val="none"/>
          <w:u w:val="singl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关于发包人向承包人免费提供满足工程施工需要的场内道路和交通设施的约定：</w:t>
      </w:r>
      <w:r>
        <w:rPr>
          <w:rFonts w:hint="eastAsia" w:ascii="宋体" w:hAnsi="宋体"/>
          <w:b/>
          <w:bCs/>
          <w:color w:val="000000"/>
          <w:spacing w:val="-4"/>
          <w:sz w:val="24"/>
          <w:szCs w:val="24"/>
          <w:highlight w:val="none"/>
          <w:u w:val="single"/>
        </w:rPr>
        <w:t>现状，未具备部分由承包人自行负责，费用已包含在本合同价中。</w:t>
      </w:r>
      <w:bookmarkEnd w:id="16"/>
      <w:bookmarkEnd w:id="17"/>
      <w:bookmarkEnd w:id="18"/>
      <w:bookmarkEnd w:id="19"/>
      <w:bookmarkEnd w:id="20"/>
      <w:r>
        <w:rPr>
          <w:rFonts w:hint="eastAsia" w:ascii="宋体" w:hAnsi="宋体"/>
          <w:color w:val="000000"/>
          <w:sz w:val="24"/>
          <w:szCs w:val="24"/>
          <w:highlight w:val="none"/>
        </w:rPr>
        <w:t xml:space="preserve">  </w:t>
      </w:r>
      <w:bookmarkStart w:id="21" w:name="_Toc318581157"/>
    </w:p>
    <w:bookmarkEnd w:id="21"/>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1.11 知识产权</w:t>
      </w:r>
    </w:p>
    <w:p>
      <w:pPr>
        <w:autoSpaceDE w:val="0"/>
        <w:autoSpaceDN w:val="0"/>
        <w:adjustRightInd w:val="0"/>
        <w:spacing w:line="470" w:lineRule="exact"/>
        <w:ind w:firstLine="480"/>
        <w:rPr>
          <w:rFonts w:ascii="宋体" w:hAnsi="宋体" w:cs="??"/>
          <w:b/>
          <w:bCs/>
          <w:color w:val="000000"/>
          <w:kern w:val="0"/>
          <w:sz w:val="24"/>
          <w:szCs w:val="24"/>
          <w:highlight w:val="none"/>
          <w:u w:val="single"/>
        </w:rPr>
      </w:pPr>
      <w:r>
        <w:rPr>
          <w:rFonts w:hint="eastAsia" w:ascii="宋体" w:hAnsi="宋体" w:cs="宋体"/>
          <w:color w:val="000000"/>
          <w:kern w:val="0"/>
          <w:sz w:val="24"/>
          <w:szCs w:val="24"/>
          <w:highlight w:val="none"/>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color w:val="000000"/>
          <w:kern w:val="0"/>
          <w:sz w:val="24"/>
          <w:szCs w:val="24"/>
          <w:highlight w:val="none"/>
          <w:u w:val="singl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关于发包人提供的上述文件的使用限制的要求：</w:t>
      </w:r>
      <w:r>
        <w:rPr>
          <w:rFonts w:hint="eastAsia" w:ascii="宋体" w:hAnsi="宋体" w:cs="宋体"/>
          <w:b/>
          <w:bCs/>
          <w:color w:val="000000"/>
          <w:kern w:val="0"/>
          <w:sz w:val="24"/>
          <w:szCs w:val="24"/>
          <w:highlight w:val="none"/>
          <w:u w:val="single"/>
          <w:lang w:val="zh-CN"/>
        </w:rPr>
        <w:t>按通用条款执行</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1.11.2 关于承包人为实施工程所编制文件的著作权的归属：</w:t>
      </w:r>
      <w:r>
        <w:rPr>
          <w:rFonts w:hint="eastAsia" w:ascii="宋体" w:hAnsi="宋体" w:cs="宋体"/>
          <w:b/>
          <w:bCs/>
          <w:color w:val="000000"/>
          <w:kern w:val="0"/>
          <w:sz w:val="24"/>
          <w:szCs w:val="24"/>
          <w:highlight w:val="none"/>
          <w:u w:val="single"/>
          <w:lang w:val="zh-CN"/>
        </w:rPr>
        <w:t>按通用条款执行</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u w:val="single"/>
          <w:lang w:val="zh-CN"/>
        </w:rPr>
      </w:pPr>
      <w:r>
        <w:rPr>
          <w:rFonts w:hint="eastAsia" w:ascii="宋体" w:hAnsi="宋体" w:cs="宋体"/>
          <w:color w:val="000000"/>
          <w:kern w:val="0"/>
          <w:sz w:val="24"/>
          <w:szCs w:val="24"/>
          <w:highlight w:val="none"/>
          <w:lang w:val="zh-CN"/>
        </w:rPr>
        <w:t>关于承包人提供的上述文件的使用限制的要求：</w:t>
      </w:r>
      <w:r>
        <w:rPr>
          <w:rFonts w:hint="eastAsia" w:ascii="宋体" w:hAnsi="宋体" w:cs="宋体"/>
          <w:b/>
          <w:bCs/>
          <w:color w:val="000000"/>
          <w:kern w:val="0"/>
          <w:sz w:val="24"/>
          <w:szCs w:val="24"/>
          <w:highlight w:val="none"/>
          <w:u w:val="single"/>
          <w:lang w:val="zh-CN"/>
        </w:rPr>
        <w:t>按通用条款执行</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1.11.4 承包人在施工过程中所采用的专利、专有技术、技术秘密的使用费的承担方式：</w:t>
      </w:r>
      <w:r>
        <w:rPr>
          <w:rFonts w:hint="eastAsia" w:ascii="宋体" w:hAnsi="宋体" w:cs="宋体"/>
          <w:b/>
          <w:bCs/>
          <w:color w:val="000000"/>
          <w:kern w:val="0"/>
          <w:sz w:val="24"/>
          <w:szCs w:val="24"/>
          <w:highlight w:val="none"/>
          <w:u w:val="single"/>
          <w:lang w:val="zh-CN"/>
        </w:rPr>
        <w:t>已含在合同价中。</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1.13工程量清单错误的修正:</w:t>
      </w:r>
      <w:r>
        <w:rPr>
          <w:rFonts w:hint="eastAsia" w:ascii="宋体" w:hAnsi="宋体"/>
          <w:b/>
          <w:color w:val="000000"/>
          <w:sz w:val="24"/>
          <w:szCs w:val="24"/>
          <w:highlight w:val="none"/>
          <w:u w:val="single"/>
        </w:rPr>
        <w:t xml:space="preserve"> 按实际施工工程量，发包人以现场签证方式修正</w:t>
      </w:r>
      <w:r>
        <w:rPr>
          <w:rFonts w:hint="eastAsia" w:ascii="宋体" w:hAnsi="宋体"/>
          <w:color w:val="000000"/>
          <w:kern w:val="0"/>
          <w:sz w:val="24"/>
          <w:szCs w:val="24"/>
          <w:highlight w:val="none"/>
        </w:rPr>
        <w:t>。</w:t>
      </w:r>
    </w:p>
    <w:p>
      <w:pPr>
        <w:pStyle w:val="3"/>
        <w:spacing w:before="0" w:after="0" w:line="470" w:lineRule="exact"/>
        <w:ind w:firstLine="480" w:firstLineChars="200"/>
        <w:jc w:val="left"/>
        <w:rPr>
          <w:rFonts w:ascii="宋体" w:hAnsi="宋体" w:eastAsia="宋体"/>
          <w:b w:val="0"/>
          <w:color w:val="000000"/>
          <w:sz w:val="24"/>
          <w:szCs w:val="24"/>
          <w:highlight w:val="none"/>
        </w:rPr>
      </w:pPr>
      <w:bookmarkStart w:id="22" w:name="_Toc351203634"/>
      <w:r>
        <w:rPr>
          <w:rFonts w:hint="eastAsia" w:ascii="宋体" w:hAnsi="宋体" w:eastAsia="宋体"/>
          <w:b w:val="0"/>
          <w:color w:val="000000"/>
          <w:sz w:val="24"/>
          <w:szCs w:val="24"/>
          <w:highlight w:val="none"/>
        </w:rPr>
        <w:t>2</w:t>
      </w:r>
      <w:bookmarkStart w:id="23" w:name="_Toc297120457"/>
      <w:bookmarkStart w:id="24" w:name="_Toc296890985"/>
      <w:bookmarkStart w:id="25" w:name="_Toc292559362"/>
      <w:bookmarkStart w:id="26" w:name="_Toc297048343"/>
      <w:bookmarkStart w:id="27" w:name="_Toc296944496"/>
      <w:bookmarkStart w:id="28" w:name="_Toc296347156"/>
      <w:bookmarkStart w:id="29" w:name="_Toc296503157"/>
      <w:bookmarkStart w:id="30" w:name="_Toc296346658"/>
      <w:bookmarkStart w:id="31" w:name="_Toc296891197"/>
      <w:bookmarkStart w:id="32" w:name="_Toc292559867"/>
      <w:r>
        <w:rPr>
          <w:rFonts w:hint="eastAsia" w:ascii="宋体" w:hAnsi="宋体" w:eastAsia="宋体"/>
          <w:b w:val="0"/>
          <w:color w:val="000000"/>
          <w:sz w:val="24"/>
          <w:szCs w:val="24"/>
          <w:highlight w:val="none"/>
        </w:rPr>
        <w:t>. 发包人</w:t>
      </w:r>
      <w:bookmarkEnd w:id="22"/>
    </w:p>
    <w:bookmarkEnd w:id="23"/>
    <w:bookmarkEnd w:id="24"/>
    <w:bookmarkEnd w:id="25"/>
    <w:bookmarkEnd w:id="26"/>
    <w:bookmarkEnd w:id="27"/>
    <w:bookmarkEnd w:id="28"/>
    <w:bookmarkEnd w:id="29"/>
    <w:bookmarkEnd w:id="30"/>
    <w:bookmarkEnd w:id="31"/>
    <w:bookmarkEnd w:id="32"/>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2.2 发包人代表</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发包人代表：</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姓    名：</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身份证号：</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职    务：</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u w:val="single"/>
        </w:rPr>
      </w:pPr>
      <w:r>
        <w:rPr>
          <w:rFonts w:hint="eastAsia" w:ascii="宋体" w:hAnsi="宋体"/>
          <w:color w:val="000000"/>
          <w:sz w:val="24"/>
          <w:szCs w:val="24"/>
          <w:highlight w:val="none"/>
        </w:rPr>
        <w:t>发包人对发包人代表的授权范围如下：</w:t>
      </w:r>
      <w:r>
        <w:rPr>
          <w:rFonts w:hint="eastAsia" w:ascii="宋体" w:hAnsi="宋体"/>
          <w:b/>
          <w:bCs/>
          <w:color w:val="000000"/>
          <w:sz w:val="24"/>
          <w:szCs w:val="24"/>
          <w:highlight w:val="none"/>
          <w:u w:val="single"/>
        </w:rPr>
        <w:t>代表发包人行使本合同约定的发包人的权力。处理与协调工程施工中的重大问题及外部工作联系等事宜。</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2.4 施工现场、施工条件和基础资料的提供</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2.4.1 提供施工现场</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关于发包人移交施工现场的期限要求：</w:t>
      </w:r>
      <w:r>
        <w:rPr>
          <w:rFonts w:hint="eastAsia" w:ascii="宋体" w:hAnsi="宋体"/>
          <w:b/>
          <w:color w:val="000000"/>
          <w:sz w:val="24"/>
          <w:szCs w:val="24"/>
          <w:highlight w:val="none"/>
          <w:u w:val="single"/>
        </w:rPr>
        <w:t>开工前七天</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2.4.2 提供施工条件</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关于发包人应负责提供施工所需要的条件，包括：</w:t>
      </w:r>
    </w:p>
    <w:p>
      <w:pPr>
        <w:spacing w:line="470" w:lineRule="exact"/>
        <w:ind w:firstLine="480" w:firstLineChars="200"/>
        <w:rPr>
          <w:rFonts w:ascii="宋体" w:hAnsi="宋体"/>
          <w:b/>
          <w:bCs/>
          <w:color w:val="000000"/>
          <w:spacing w:val="-4"/>
          <w:sz w:val="24"/>
          <w:szCs w:val="24"/>
          <w:highlight w:val="none"/>
          <w:u w:val="single"/>
        </w:rPr>
      </w:pPr>
      <w:r>
        <w:rPr>
          <w:rFonts w:hint="eastAsia" w:ascii="宋体" w:hAnsi="宋体"/>
          <w:color w:val="000000"/>
          <w:sz w:val="24"/>
          <w:szCs w:val="24"/>
          <w:highlight w:val="none"/>
        </w:rPr>
        <w:t>（1）</w:t>
      </w:r>
      <w:r>
        <w:rPr>
          <w:rFonts w:hint="eastAsia" w:ascii="宋体" w:hAnsi="宋体"/>
          <w:b/>
          <w:bCs/>
          <w:color w:val="000000"/>
          <w:spacing w:val="-4"/>
          <w:sz w:val="24"/>
          <w:szCs w:val="24"/>
          <w:highlight w:val="none"/>
          <w:u w:val="single"/>
        </w:rPr>
        <w:t>发包人于开工前办理好施工所需证件、批件（承包人自身资质证件除外）。施工过程中承包人不得因发包人前期手续的原因而出现不进行施工准备、索赔、消极施工等情形，应当积极配合发包人工作，保证工程按计划进行，否则按违约处理。</w:t>
      </w:r>
    </w:p>
    <w:p>
      <w:pPr>
        <w:spacing w:line="470" w:lineRule="exact"/>
        <w:ind w:firstLine="464" w:firstLineChars="200"/>
        <w:rPr>
          <w:rFonts w:ascii="宋体" w:hAnsi="宋体"/>
          <w:b/>
          <w:bCs/>
          <w:color w:val="000000"/>
          <w:spacing w:val="-4"/>
          <w:sz w:val="24"/>
          <w:szCs w:val="24"/>
          <w:highlight w:val="none"/>
          <w:u w:val="single"/>
        </w:rPr>
      </w:pPr>
      <w:r>
        <w:rPr>
          <w:rFonts w:hint="eastAsia" w:ascii="宋体" w:hAnsi="宋体"/>
          <w:bCs/>
          <w:color w:val="000000"/>
          <w:spacing w:val="-4"/>
          <w:sz w:val="24"/>
          <w:szCs w:val="24"/>
          <w:highlight w:val="none"/>
        </w:rPr>
        <w:t>（</w:t>
      </w:r>
      <w:r>
        <w:rPr>
          <w:rFonts w:hint="eastAsia" w:ascii="宋体" w:hAnsi="宋体"/>
          <w:bCs/>
          <w:color w:val="000000"/>
          <w:spacing w:val="-4"/>
          <w:sz w:val="24"/>
          <w:szCs w:val="24"/>
          <w:highlight w:val="none"/>
          <w:lang w:val="en-US" w:eastAsia="zh-CN"/>
        </w:rPr>
        <w:t>2</w:t>
      </w:r>
      <w:r>
        <w:rPr>
          <w:rFonts w:hint="eastAsia" w:ascii="宋体" w:hAnsi="宋体"/>
          <w:bCs/>
          <w:color w:val="000000"/>
          <w:spacing w:val="-4"/>
          <w:sz w:val="24"/>
          <w:szCs w:val="24"/>
          <w:highlight w:val="none"/>
        </w:rPr>
        <w:t>）</w:t>
      </w:r>
      <w:r>
        <w:rPr>
          <w:rFonts w:hint="eastAsia" w:ascii="宋体" w:hAnsi="宋体"/>
          <w:b/>
          <w:color w:val="000000"/>
          <w:spacing w:val="-4"/>
          <w:sz w:val="24"/>
          <w:szCs w:val="24"/>
          <w:highlight w:val="none"/>
          <w:u w:val="single"/>
        </w:rPr>
        <w:t>现场或</w:t>
      </w:r>
      <w:r>
        <w:rPr>
          <w:rFonts w:hint="eastAsia" w:ascii="宋体" w:hAnsi="宋体"/>
          <w:b/>
          <w:bCs/>
          <w:color w:val="000000"/>
          <w:spacing w:val="-4"/>
          <w:sz w:val="24"/>
          <w:szCs w:val="24"/>
          <w:highlight w:val="none"/>
          <w:u w:val="single"/>
        </w:rPr>
        <w:t>有关资料上已明确已完工程及成品保护由承包人负责保护。</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2.5 资金来源证明及支付担保</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发包人提供资金来源证明的期限要求：</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发包人是否提供支付担保：</w:t>
      </w:r>
      <w:r>
        <w:rPr>
          <w:rFonts w:hint="eastAsia" w:ascii="宋体" w:hAnsi="宋体"/>
          <w:color w:val="000000"/>
          <w:sz w:val="24"/>
          <w:szCs w:val="24"/>
          <w:highlight w:val="none"/>
          <w:u w:val="single"/>
        </w:rPr>
        <w:t xml:space="preserve">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u w:val="single"/>
        </w:rPr>
      </w:pPr>
      <w:r>
        <w:rPr>
          <w:rFonts w:hint="eastAsia" w:ascii="宋体" w:hAnsi="宋体"/>
          <w:color w:val="000000"/>
          <w:sz w:val="24"/>
          <w:szCs w:val="24"/>
          <w:highlight w:val="none"/>
        </w:rPr>
        <w:t>发包人提供支付担保的形式：</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pStyle w:val="3"/>
        <w:spacing w:before="0" w:after="0" w:line="470" w:lineRule="exact"/>
        <w:ind w:firstLine="480" w:firstLineChars="200"/>
        <w:jc w:val="left"/>
        <w:rPr>
          <w:rFonts w:ascii="宋体" w:hAnsi="宋体" w:eastAsia="宋体"/>
          <w:b w:val="0"/>
          <w:color w:val="000000"/>
          <w:sz w:val="24"/>
          <w:szCs w:val="24"/>
          <w:highlight w:val="none"/>
        </w:rPr>
      </w:pPr>
      <w:bookmarkStart w:id="33" w:name="_Toc351203635"/>
      <w:r>
        <w:rPr>
          <w:rFonts w:hint="eastAsia" w:ascii="宋体" w:hAnsi="宋体" w:eastAsia="宋体"/>
          <w:b w:val="0"/>
          <w:color w:val="000000"/>
          <w:sz w:val="24"/>
          <w:szCs w:val="24"/>
          <w:highlight w:val="none"/>
        </w:rPr>
        <w:t>3</w:t>
      </w:r>
      <w:bookmarkStart w:id="34" w:name="_Toc296347157"/>
      <w:bookmarkStart w:id="35" w:name="_Toc296891198"/>
      <w:bookmarkStart w:id="36" w:name="_Toc292559868"/>
      <w:bookmarkStart w:id="37" w:name="_Toc296346659"/>
      <w:bookmarkStart w:id="38" w:name="_Toc292559363"/>
      <w:bookmarkStart w:id="39" w:name="_Toc297120458"/>
      <w:bookmarkStart w:id="40" w:name="_Toc296944497"/>
      <w:bookmarkStart w:id="41" w:name="_Toc297048344"/>
      <w:bookmarkStart w:id="42" w:name="_Toc296503158"/>
      <w:bookmarkStart w:id="43" w:name="_Toc296890986"/>
      <w:r>
        <w:rPr>
          <w:rFonts w:hint="eastAsia" w:ascii="宋体" w:hAnsi="宋体" w:eastAsia="宋体"/>
          <w:b w:val="0"/>
          <w:color w:val="000000"/>
          <w:sz w:val="24"/>
          <w:szCs w:val="24"/>
          <w:highlight w:val="none"/>
        </w:rPr>
        <w:t>. 承包人</w:t>
      </w:r>
      <w:bookmarkEnd w:id="33"/>
    </w:p>
    <w:bookmarkEnd w:id="34"/>
    <w:bookmarkEnd w:id="35"/>
    <w:bookmarkEnd w:id="36"/>
    <w:bookmarkEnd w:id="37"/>
    <w:bookmarkEnd w:id="38"/>
    <w:bookmarkEnd w:id="39"/>
    <w:bookmarkEnd w:id="40"/>
    <w:bookmarkEnd w:id="41"/>
    <w:bookmarkEnd w:id="42"/>
    <w:bookmarkEnd w:id="43"/>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3.1 承包人的一般义务</w:t>
      </w:r>
    </w:p>
    <w:p>
      <w:pPr>
        <w:spacing w:line="470" w:lineRule="exact"/>
        <w:ind w:firstLine="360" w:firstLineChars="150"/>
        <w:rPr>
          <w:rFonts w:ascii="宋体" w:hAnsi="宋体" w:cs="仿宋_GB2312"/>
          <w:b/>
          <w:bCs/>
          <w:color w:val="000000"/>
          <w:sz w:val="24"/>
          <w:szCs w:val="24"/>
          <w:highlight w:val="none"/>
          <w:u w:val="single"/>
        </w:rPr>
      </w:pPr>
      <w:r>
        <w:rPr>
          <w:rFonts w:hint="eastAsia" w:ascii="宋体" w:hAnsi="宋体"/>
          <w:color w:val="000000"/>
          <w:kern w:val="0"/>
          <w:sz w:val="24"/>
          <w:szCs w:val="24"/>
          <w:highlight w:val="none"/>
        </w:rPr>
        <w:t>（</w:t>
      </w:r>
      <w:r>
        <w:rPr>
          <w:rFonts w:hint="eastAsia" w:ascii="宋体" w:hAnsi="宋体"/>
          <w:color w:val="000000"/>
          <w:kern w:val="0"/>
          <w:sz w:val="24"/>
          <w:szCs w:val="24"/>
          <w:highlight w:val="none"/>
          <w:lang w:val="en-US" w:eastAsia="zh-CN"/>
        </w:rPr>
        <w:t>1</w:t>
      </w:r>
      <w:r>
        <w:rPr>
          <w:rFonts w:hint="eastAsia" w:ascii="宋体" w:hAnsi="宋体"/>
          <w:color w:val="000000"/>
          <w:kern w:val="0"/>
          <w:sz w:val="24"/>
          <w:szCs w:val="24"/>
          <w:highlight w:val="none"/>
        </w:rPr>
        <w:t>）</w:t>
      </w:r>
      <w:r>
        <w:rPr>
          <w:rFonts w:ascii="宋体" w:hAnsi="宋体" w:cs="仿宋_GB2312"/>
          <w:b/>
          <w:bCs/>
          <w:color w:val="000000"/>
          <w:sz w:val="24"/>
          <w:szCs w:val="24"/>
          <w:highlight w:val="none"/>
          <w:u w:val="single"/>
        </w:rPr>
        <w:t>进场后</w:t>
      </w:r>
      <w:r>
        <w:rPr>
          <w:rFonts w:hint="eastAsia" w:ascii="宋体" w:hAnsi="宋体" w:cs="仿宋_GB2312"/>
          <w:b/>
          <w:bCs/>
          <w:color w:val="000000"/>
          <w:sz w:val="24"/>
          <w:szCs w:val="24"/>
          <w:highlight w:val="none"/>
          <w:u w:val="single"/>
        </w:rPr>
        <w:t>入按发包人要求提供报表和资</w:t>
      </w:r>
      <w:r>
        <w:rPr>
          <w:rFonts w:ascii="宋体" w:hAnsi="宋体" w:cs="仿宋_GB2312"/>
          <w:b/>
          <w:bCs/>
          <w:color w:val="000000"/>
          <w:sz w:val="24"/>
          <w:szCs w:val="24"/>
          <w:highlight w:val="none"/>
          <w:u w:val="single"/>
        </w:rPr>
        <w:t>料。</w:t>
      </w:r>
    </w:p>
    <w:p>
      <w:pPr>
        <w:spacing w:line="470" w:lineRule="exact"/>
        <w:ind w:firstLine="360" w:firstLineChars="150"/>
        <w:rPr>
          <w:rFonts w:ascii="宋体" w:hAnsi="宋体" w:cs="仿宋_GB2312"/>
          <w:b/>
          <w:bCs/>
          <w:color w:val="000000"/>
          <w:sz w:val="24"/>
          <w:szCs w:val="24"/>
          <w:highlight w:val="none"/>
          <w:u w:val="single"/>
        </w:rPr>
      </w:pPr>
      <w:r>
        <w:rPr>
          <w:rFonts w:hint="eastAsia" w:ascii="宋体" w:hAnsi="宋体" w:cs="仿宋_GB2312"/>
          <w:bCs/>
          <w:color w:val="000000"/>
          <w:sz w:val="24"/>
          <w:szCs w:val="24"/>
          <w:highlight w:val="none"/>
        </w:rPr>
        <w:t>（</w:t>
      </w:r>
      <w:r>
        <w:rPr>
          <w:rFonts w:hint="eastAsia" w:ascii="宋体" w:hAnsi="宋体" w:cs="仿宋_GB2312"/>
          <w:bCs/>
          <w:color w:val="000000"/>
          <w:sz w:val="24"/>
          <w:szCs w:val="24"/>
          <w:highlight w:val="none"/>
          <w:lang w:val="en-US" w:eastAsia="zh-CN"/>
        </w:rPr>
        <w:t>2</w:t>
      </w:r>
      <w:r>
        <w:rPr>
          <w:rFonts w:hint="eastAsia" w:ascii="宋体" w:hAnsi="宋体" w:cs="仿宋_GB2312"/>
          <w:bCs/>
          <w:color w:val="000000"/>
          <w:sz w:val="24"/>
          <w:szCs w:val="24"/>
          <w:highlight w:val="none"/>
        </w:rPr>
        <w:t>）</w:t>
      </w:r>
      <w:r>
        <w:rPr>
          <w:rFonts w:hint="eastAsia" w:ascii="宋体" w:hAnsi="宋体" w:cs="仿宋_GB2312"/>
          <w:b/>
          <w:bCs/>
          <w:color w:val="000000"/>
          <w:sz w:val="24"/>
          <w:szCs w:val="24"/>
          <w:highlight w:val="none"/>
          <w:u w:val="single"/>
        </w:rPr>
        <w:t>需承包人办理的有关施工场地交通、环卫环保和施工噪音管理等手续：①根据国家和工程所在地政府有关部门的规定，由承包人办理交通、环卫、环保手续，负责协调和处理因施工引起的周边地段民事纠纷，并承担由此发生的一切费用。②施工过程中排污、环保、市容、消防、治安、人口管理等相关手续的办理以及因施工造成对临近居民的影响所引起的纠纷等，均由承包人负责协调处理。现场生活污水和生活垃圾必须定期清运，施工现场内雨水、废水、污水必须排入指定的排水沟或排水井内；保持道路畅通整洁。若污染城市道路和下水管网，则所造成的一切责任和后果均由承包人承担。</w:t>
      </w:r>
    </w:p>
    <w:p>
      <w:pPr>
        <w:spacing w:line="470" w:lineRule="exact"/>
        <w:ind w:firstLine="360" w:firstLineChars="150"/>
        <w:rPr>
          <w:rFonts w:ascii="宋体" w:hAnsi="宋体" w:cs="仿宋_GB2312"/>
          <w:b/>
          <w:bCs/>
          <w:color w:val="000000"/>
          <w:sz w:val="24"/>
          <w:szCs w:val="24"/>
          <w:highlight w:val="none"/>
          <w:u w:val="single"/>
        </w:rPr>
      </w:pPr>
      <w:r>
        <w:rPr>
          <w:rFonts w:hint="eastAsia" w:ascii="宋体" w:hAnsi="宋体"/>
          <w:color w:val="000000"/>
          <w:kern w:val="0"/>
          <w:sz w:val="24"/>
          <w:szCs w:val="24"/>
          <w:highlight w:val="none"/>
        </w:rPr>
        <w:t>（</w:t>
      </w:r>
      <w:r>
        <w:rPr>
          <w:rFonts w:hint="eastAsia" w:ascii="宋体" w:hAnsi="宋体"/>
          <w:color w:val="000000"/>
          <w:kern w:val="0"/>
          <w:sz w:val="24"/>
          <w:szCs w:val="24"/>
          <w:highlight w:val="none"/>
          <w:lang w:val="en-US" w:eastAsia="zh-CN"/>
        </w:rPr>
        <w:t>3</w:t>
      </w:r>
      <w:r>
        <w:rPr>
          <w:rFonts w:hint="eastAsia" w:ascii="宋体" w:hAnsi="宋体"/>
          <w:color w:val="000000"/>
          <w:kern w:val="0"/>
          <w:sz w:val="24"/>
          <w:szCs w:val="24"/>
          <w:highlight w:val="none"/>
        </w:rPr>
        <w:t>）</w:t>
      </w:r>
      <w:r>
        <w:rPr>
          <w:rFonts w:hint="eastAsia" w:ascii="宋体" w:hAnsi="宋体" w:cs="仿宋_GB2312"/>
          <w:b/>
          <w:bCs/>
          <w:color w:val="000000"/>
          <w:sz w:val="24"/>
          <w:szCs w:val="24"/>
          <w:highlight w:val="none"/>
          <w:u w:val="single"/>
        </w:rPr>
        <w:t>承担施工安全保卫工作及非夜间施工照明的责任和要求：①承包人应按建设行政管理部门和相关部门的要求，在施工场地设置安全标语以及设施。②承包人在进场前要制订对人员、机械设备的操作及安全用电等各方面的安全制度，增强全体施工人员的安全意识，落实安全责任，保证做到绝对安全。③承包人应承担施工安全保卫工作及非夜间施工照明的所有责任，并承担费用。</w:t>
      </w:r>
    </w:p>
    <w:p>
      <w:pPr>
        <w:spacing w:line="470" w:lineRule="exact"/>
        <w:ind w:firstLine="360" w:firstLineChars="150"/>
        <w:jc w:val="left"/>
        <w:rPr>
          <w:rFonts w:ascii="宋体" w:hAnsi="宋体"/>
          <w:color w:val="000000"/>
          <w:sz w:val="24"/>
          <w:szCs w:val="24"/>
          <w:highlight w:val="none"/>
        </w:rPr>
      </w:pPr>
      <w:r>
        <w:rPr>
          <w:rFonts w:hint="eastAsia" w:ascii="宋体" w:hAnsi="宋体"/>
          <w:color w:val="000000"/>
          <w:kern w:val="0"/>
          <w:sz w:val="24"/>
          <w:szCs w:val="24"/>
          <w:highlight w:val="none"/>
        </w:rPr>
        <w:t>（</w:t>
      </w:r>
      <w:r>
        <w:rPr>
          <w:rFonts w:hint="eastAsia" w:ascii="宋体" w:hAnsi="宋体"/>
          <w:color w:val="000000"/>
          <w:kern w:val="0"/>
          <w:sz w:val="24"/>
          <w:szCs w:val="24"/>
          <w:highlight w:val="none"/>
          <w:lang w:val="en-US" w:eastAsia="zh-CN"/>
        </w:rPr>
        <w:t>4</w:t>
      </w:r>
      <w:r>
        <w:rPr>
          <w:rFonts w:hint="eastAsia" w:ascii="宋体" w:hAnsi="宋体"/>
          <w:color w:val="000000"/>
          <w:kern w:val="0"/>
          <w:sz w:val="24"/>
          <w:szCs w:val="24"/>
          <w:highlight w:val="none"/>
        </w:rPr>
        <w:t>）</w:t>
      </w:r>
      <w:r>
        <w:rPr>
          <w:rFonts w:hint="eastAsia" w:ascii="宋体" w:hAnsi="宋体"/>
          <w:color w:val="000000"/>
          <w:sz w:val="24"/>
          <w:szCs w:val="24"/>
          <w:highlight w:val="none"/>
        </w:rPr>
        <w:t>承包人提交的竣工资料的内容：</w:t>
      </w:r>
      <w:r>
        <w:rPr>
          <w:rFonts w:hint="eastAsia" w:ascii="宋体" w:hAnsi="宋体"/>
          <w:b/>
          <w:color w:val="000000"/>
          <w:sz w:val="24"/>
          <w:szCs w:val="24"/>
          <w:highlight w:val="none"/>
          <w:u w:val="single"/>
        </w:rPr>
        <w:t>按发包人要求提供</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    承包人需要提交的竣工资料套数：</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伍套</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    承包人提交的竣工资料的费用承担：</w:t>
      </w:r>
      <w:r>
        <w:rPr>
          <w:rFonts w:hint="eastAsia" w:ascii="宋体" w:hAnsi="宋体"/>
          <w:b/>
          <w:color w:val="000000"/>
          <w:sz w:val="24"/>
          <w:szCs w:val="24"/>
          <w:highlight w:val="none"/>
          <w:u w:val="single"/>
        </w:rPr>
        <w:t xml:space="preserve">由承包人自行负责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    承包人提交的竣工资料移交时间：</w:t>
      </w:r>
      <w:r>
        <w:rPr>
          <w:rFonts w:hint="eastAsia" w:ascii="宋体" w:hAnsi="宋体"/>
          <w:b/>
          <w:color w:val="000000"/>
          <w:sz w:val="24"/>
          <w:szCs w:val="24"/>
          <w:highlight w:val="none"/>
          <w:u w:val="single"/>
        </w:rPr>
        <w:t>本工程竣工验收合格后30日内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    承包人提交的竣工资料形式要求：</w:t>
      </w:r>
      <w:r>
        <w:rPr>
          <w:rFonts w:hint="eastAsia" w:ascii="宋体" w:hAnsi="宋体"/>
          <w:b/>
          <w:color w:val="000000"/>
          <w:sz w:val="24"/>
          <w:szCs w:val="24"/>
          <w:highlight w:val="none"/>
          <w:u w:val="single"/>
        </w:rPr>
        <w:t>包括电子文本与纸质资料</w:t>
      </w:r>
      <w:r>
        <w:rPr>
          <w:rFonts w:hint="eastAsia" w:ascii="宋体" w:hAnsi="宋体"/>
          <w:color w:val="000000"/>
          <w:sz w:val="24"/>
          <w:szCs w:val="24"/>
          <w:highlight w:val="none"/>
        </w:rPr>
        <w:t>。</w:t>
      </w:r>
    </w:p>
    <w:p>
      <w:pPr>
        <w:spacing w:line="470" w:lineRule="exact"/>
        <w:ind w:firstLine="480" w:firstLineChars="200"/>
        <w:rPr>
          <w:rFonts w:ascii="宋体" w:hAnsi="宋体"/>
          <w:b/>
          <w:bCs/>
          <w:color w:val="000000"/>
          <w:sz w:val="24"/>
          <w:szCs w:val="24"/>
          <w:highlight w:val="none"/>
          <w:u w:val="single"/>
        </w:rPr>
      </w:pPr>
      <w:r>
        <w:rPr>
          <w:rFonts w:hint="eastAsia" w:ascii="宋体" w:hAnsi="宋体"/>
          <w:color w:val="000000"/>
          <w:sz w:val="24"/>
          <w:szCs w:val="24"/>
          <w:highlight w:val="none"/>
        </w:rPr>
        <w:t>（10）承包人应履行的其他义务：</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1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①</w:t>
      </w:r>
      <w:r>
        <w:rPr>
          <w:rFonts w:hint="eastAsia" w:ascii="宋体" w:hAnsi="宋体"/>
          <w:b/>
          <w:color w:val="000000"/>
          <w:sz w:val="24"/>
          <w:szCs w:val="24"/>
          <w:highlight w:val="none"/>
          <w:u w:val="single"/>
        </w:rPr>
        <w:fldChar w:fldCharType="end"/>
      </w:r>
      <w:r>
        <w:rPr>
          <w:rFonts w:hint="eastAsia" w:ascii="宋体" w:hAnsi="宋体" w:cs="宋体"/>
          <w:b/>
          <w:bCs/>
          <w:color w:val="000000"/>
          <w:kern w:val="0"/>
          <w:sz w:val="24"/>
          <w:szCs w:val="24"/>
          <w:highlight w:val="none"/>
          <w:u w:val="single"/>
          <w:lang w:eastAsia="zh-TW"/>
        </w:rPr>
        <w:t>施工场地清洁卫生的要求：</w:t>
      </w:r>
      <w:r>
        <w:rPr>
          <w:rFonts w:hint="eastAsia" w:ascii="宋体" w:hAnsi="宋体"/>
          <w:b/>
          <w:bCs/>
          <w:color w:val="000000"/>
          <w:sz w:val="24"/>
          <w:szCs w:val="24"/>
          <w:highlight w:val="none"/>
          <w:u w:val="single"/>
        </w:rPr>
        <w:t>按文明工地标准实施</w:t>
      </w:r>
      <w:r>
        <w:rPr>
          <w:rFonts w:hint="eastAsia" w:ascii="宋体" w:hAnsi="宋体" w:cs="宋体"/>
          <w:b/>
          <w:bCs/>
          <w:color w:val="000000"/>
          <w:kern w:val="0"/>
          <w:sz w:val="24"/>
          <w:szCs w:val="24"/>
          <w:highlight w:val="none"/>
          <w:u w:val="single"/>
          <w:lang w:eastAsia="zh-TW"/>
        </w:rPr>
        <w:t>，费用由承包人承担。若承包人现场施工作业面、办公区、生活区内清洁卫生满足不了文明施工要求，发包人有权安排其它单位或个人打扫，具体发生的费用从进度款中扣除。</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2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②</w:t>
      </w:r>
      <w:r>
        <w:rPr>
          <w:rFonts w:hint="eastAsia" w:ascii="宋体" w:hAnsi="宋体"/>
          <w:b/>
          <w:color w:val="000000"/>
          <w:sz w:val="24"/>
          <w:szCs w:val="24"/>
          <w:highlight w:val="none"/>
          <w:u w:val="single"/>
        </w:rPr>
        <w:fldChar w:fldCharType="end"/>
      </w:r>
      <w:r>
        <w:rPr>
          <w:rFonts w:hint="eastAsia" w:ascii="宋体" w:hAnsi="宋体"/>
          <w:b/>
          <w:bCs/>
          <w:color w:val="000000"/>
          <w:sz w:val="24"/>
          <w:szCs w:val="24"/>
          <w:highlight w:val="none"/>
          <w:u w:val="single"/>
        </w:rPr>
        <w:t>承包人在</w:t>
      </w:r>
      <w:r>
        <w:rPr>
          <w:rFonts w:hint="eastAsia" w:ascii="宋体" w:hAnsi="宋体" w:cs="宋体"/>
          <w:b/>
          <w:bCs/>
          <w:color w:val="000000"/>
          <w:kern w:val="0"/>
          <w:sz w:val="24"/>
          <w:szCs w:val="24"/>
          <w:highlight w:val="none"/>
          <w:u w:val="single"/>
          <w:lang w:val="zh-CN"/>
        </w:rPr>
        <w:t>接到发包人书面通知</w:t>
      </w:r>
      <w:r>
        <w:rPr>
          <w:rFonts w:ascii="宋体" w:hAnsi="宋体" w:cs="宋体"/>
          <w:b/>
          <w:bCs/>
          <w:color w:val="000000"/>
          <w:kern w:val="0"/>
          <w:sz w:val="24"/>
          <w:szCs w:val="24"/>
          <w:highlight w:val="none"/>
          <w:u w:val="single"/>
          <w:lang w:val="zh-CN"/>
        </w:rPr>
        <w:t>后</w:t>
      </w:r>
      <w:r>
        <w:rPr>
          <w:rFonts w:hint="eastAsia" w:ascii="宋体" w:hAnsi="宋体" w:cs="宋体"/>
          <w:b/>
          <w:bCs/>
          <w:color w:val="000000"/>
          <w:kern w:val="0"/>
          <w:sz w:val="24"/>
          <w:szCs w:val="24"/>
          <w:highlight w:val="none"/>
          <w:u w:val="single"/>
          <w:lang w:val="zh-CN"/>
        </w:rPr>
        <w:t>14</w:t>
      </w:r>
      <w:r>
        <w:rPr>
          <w:rFonts w:ascii="宋体" w:hAnsi="宋体" w:cs="宋体"/>
          <w:b/>
          <w:bCs/>
          <w:color w:val="000000"/>
          <w:kern w:val="0"/>
          <w:sz w:val="24"/>
          <w:szCs w:val="24"/>
          <w:highlight w:val="none"/>
          <w:u w:val="single"/>
          <w:lang w:val="zh-CN"/>
        </w:rPr>
        <w:t>天内</w:t>
      </w:r>
      <w:r>
        <w:rPr>
          <w:rFonts w:hint="eastAsia" w:ascii="宋体" w:hAnsi="宋体"/>
          <w:b/>
          <w:bCs/>
          <w:color w:val="000000"/>
          <w:sz w:val="24"/>
          <w:szCs w:val="24"/>
          <w:highlight w:val="none"/>
          <w:u w:val="single"/>
        </w:rPr>
        <w:t>拆除现场所有临时设施，并将所有的机械设备、材料及建筑垃圾全部清理、运出现场，并将场地平整好；清理范围和标准应征得发包人认可；否则，如发生相关费用由发包人在工程竣工结算价款中扣除</w:t>
      </w:r>
      <w:r>
        <w:rPr>
          <w:rFonts w:hint="eastAsia" w:ascii="宋体" w:hAnsi="宋体"/>
          <w:b/>
          <w:color w:val="000000"/>
          <w:sz w:val="24"/>
          <w:szCs w:val="24"/>
          <w:highlight w:val="none"/>
          <w:u w:val="single"/>
        </w:rPr>
        <w:t>。</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3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③</w:t>
      </w:r>
      <w:r>
        <w:rPr>
          <w:rFonts w:hint="eastAsia" w:ascii="宋体" w:hAnsi="宋体"/>
          <w:b/>
          <w:color w:val="000000"/>
          <w:sz w:val="24"/>
          <w:szCs w:val="24"/>
          <w:highlight w:val="none"/>
          <w:u w:val="single"/>
        </w:rPr>
        <w:fldChar w:fldCharType="end"/>
      </w:r>
      <w:r>
        <w:rPr>
          <w:rFonts w:hint="eastAsia" w:ascii="宋体" w:hAnsi="宋体"/>
          <w:b/>
          <w:color w:val="000000"/>
          <w:sz w:val="24"/>
          <w:szCs w:val="24"/>
          <w:highlight w:val="none"/>
          <w:u w:val="single"/>
        </w:rPr>
        <w:t>承包人应按发包人的指令，完成发包人要求的对工程内容任何的增加和删减。发包人对与本合同相关的不可预见的但又是必要的工程增加，承包人必须接受并予以施工，所发生的费用按本合同中有关风险范围以外合同价款办法调整进行结算，但承包人不得以此为由拒绝施工。如承包人拒不执行发包人指令或工程变更，发包人有权另选施工单位，由此造成发包人在项目中的损失由承包人承担，同时承包人必须向发包人支付该变更项目造价费用10%的违约金。</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4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④</w:t>
      </w:r>
      <w:r>
        <w:rPr>
          <w:rFonts w:hint="eastAsia" w:ascii="宋体" w:hAnsi="宋体"/>
          <w:b/>
          <w:color w:val="000000"/>
          <w:sz w:val="24"/>
          <w:szCs w:val="24"/>
          <w:highlight w:val="none"/>
          <w:u w:val="single"/>
        </w:rPr>
        <w:fldChar w:fldCharType="end"/>
      </w:r>
      <w:r>
        <w:rPr>
          <w:rFonts w:hint="eastAsia" w:ascii="宋体" w:hAnsi="宋体"/>
          <w:b/>
          <w:color w:val="000000"/>
          <w:sz w:val="24"/>
          <w:szCs w:val="24"/>
          <w:highlight w:val="none"/>
          <w:u w:val="single"/>
        </w:rPr>
        <w:t>对于施工过程中承包人不得因发包人前期手续原因而索赔或消极施工，应当积极配合发包人工作，保证工程按计划进行。</w:t>
      </w:r>
      <w:r>
        <w:rPr>
          <w:rFonts w:hint="eastAsia" w:ascii="宋体" w:hAnsi="宋体"/>
          <w:b/>
          <w:color w:val="000000"/>
          <w:sz w:val="24"/>
          <w:szCs w:val="24"/>
          <w:highlight w:val="none"/>
          <w:u w:val="single"/>
        </w:rPr>
        <w:fldChar w:fldCharType="begin"/>
      </w:r>
      <w:r>
        <w:rPr>
          <w:rFonts w:hint="eastAsia" w:ascii="宋体" w:hAnsi="宋体"/>
          <w:b/>
          <w:color w:val="000000"/>
          <w:sz w:val="24"/>
          <w:szCs w:val="24"/>
          <w:highlight w:val="none"/>
          <w:u w:val="single"/>
        </w:rPr>
        <w:instrText xml:space="preserve"> = 5 \* GB3 </w:instrText>
      </w:r>
      <w:r>
        <w:rPr>
          <w:rFonts w:hint="eastAsia" w:ascii="宋体" w:hAnsi="宋体"/>
          <w:b/>
          <w:color w:val="000000"/>
          <w:sz w:val="24"/>
          <w:szCs w:val="24"/>
          <w:highlight w:val="none"/>
          <w:u w:val="single"/>
        </w:rPr>
        <w:fldChar w:fldCharType="separate"/>
      </w:r>
      <w:r>
        <w:rPr>
          <w:rFonts w:hint="eastAsia" w:ascii="宋体" w:hAnsi="宋体"/>
          <w:b/>
          <w:color w:val="000000"/>
          <w:sz w:val="24"/>
          <w:szCs w:val="24"/>
          <w:highlight w:val="none"/>
          <w:u w:val="single"/>
        </w:rPr>
        <w:t>⑤</w:t>
      </w:r>
      <w:r>
        <w:rPr>
          <w:rFonts w:hint="eastAsia" w:ascii="宋体" w:hAnsi="宋体"/>
          <w:b/>
          <w:color w:val="000000"/>
          <w:sz w:val="24"/>
          <w:szCs w:val="24"/>
          <w:highlight w:val="none"/>
          <w:u w:val="single"/>
        </w:rPr>
        <w:fldChar w:fldCharType="end"/>
      </w:r>
      <w:r>
        <w:rPr>
          <w:rFonts w:hint="eastAsia" w:ascii="宋体" w:hAnsi="宋体"/>
          <w:b/>
          <w:color w:val="000000"/>
          <w:sz w:val="24"/>
          <w:szCs w:val="24"/>
          <w:highlight w:val="none"/>
          <w:u w:val="single"/>
        </w:rPr>
        <w:t>已完成工程成品在正式移交发包人前，由承包人负责保护，其费用由承包人承担。</w:t>
      </w:r>
    </w:p>
    <w:p>
      <w:pPr>
        <w:spacing w:after="120"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3.2 项目</w:t>
      </w:r>
      <w:r>
        <w:rPr>
          <w:rFonts w:hint="eastAsia" w:ascii="宋体" w:hAnsi="宋体"/>
          <w:color w:val="000000"/>
          <w:sz w:val="24"/>
          <w:szCs w:val="24"/>
          <w:highlight w:val="none"/>
          <w:lang w:eastAsia="zh-CN"/>
        </w:rPr>
        <w:t>负责人</w:t>
      </w:r>
    </w:p>
    <w:p>
      <w:pPr>
        <w:spacing w:line="470" w:lineRule="exact"/>
        <w:ind w:firstLine="480" w:firstLineChars="200"/>
        <w:rPr>
          <w:rFonts w:ascii="宋体" w:hAnsi="宋体"/>
          <w:color w:val="000000"/>
          <w:sz w:val="24"/>
          <w:szCs w:val="24"/>
          <w:highlight w:val="none"/>
        </w:rPr>
      </w:pPr>
      <w:r>
        <w:rPr>
          <w:rFonts w:hint="eastAsia" w:ascii="宋体" w:hAnsi="宋体"/>
          <w:color w:val="000000"/>
          <w:kern w:val="0"/>
          <w:sz w:val="24"/>
          <w:szCs w:val="24"/>
          <w:highlight w:val="none"/>
        </w:rPr>
        <w:t xml:space="preserve">3.2.1 </w:t>
      </w:r>
      <w:r>
        <w:rPr>
          <w:rFonts w:hint="eastAsia" w:ascii="宋体" w:hAnsi="宋体"/>
          <w:color w:val="000000"/>
          <w:sz w:val="24"/>
          <w:szCs w:val="24"/>
          <w:highlight w:val="none"/>
        </w:rPr>
        <w:t>项目</w:t>
      </w:r>
      <w:r>
        <w:rPr>
          <w:rFonts w:hint="eastAsia" w:ascii="宋体" w:hAnsi="宋体"/>
          <w:color w:val="000000"/>
          <w:sz w:val="24"/>
          <w:szCs w:val="24"/>
          <w:highlight w:val="none"/>
          <w:lang w:eastAsia="zh-CN"/>
        </w:rPr>
        <w:t>负责人</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姓    名：</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身份证号：</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承包人对项目</w:t>
      </w:r>
      <w:r>
        <w:rPr>
          <w:rFonts w:hint="eastAsia" w:ascii="宋体" w:hAnsi="宋体"/>
          <w:color w:val="000000"/>
          <w:sz w:val="24"/>
          <w:szCs w:val="24"/>
          <w:highlight w:val="none"/>
          <w:lang w:eastAsia="zh-CN"/>
        </w:rPr>
        <w:t>负责人</w:t>
      </w:r>
      <w:r>
        <w:rPr>
          <w:rFonts w:hint="eastAsia" w:ascii="宋体" w:hAnsi="宋体"/>
          <w:color w:val="000000"/>
          <w:sz w:val="24"/>
          <w:szCs w:val="24"/>
          <w:highlight w:val="none"/>
        </w:rPr>
        <w:t>的授权范围如下：</w:t>
      </w:r>
      <w:r>
        <w:rPr>
          <w:rFonts w:hint="eastAsia" w:ascii="宋体" w:hAnsi="宋体"/>
          <w:b/>
          <w:bCs/>
          <w:color w:val="000000"/>
          <w:sz w:val="24"/>
          <w:szCs w:val="24"/>
          <w:highlight w:val="none"/>
          <w:u w:val="single"/>
        </w:rPr>
        <w:t>全权代表承包人对本工程施工和质量（含保修阶段的质量）、安全文明、进度、造价，以及合同管理、信息管理、付款签证及工程签证、变更的认证及增加的工程量认证和施工现场的组织和实施、听从发包人的指挥，满足合同和招标文件要求</w:t>
      </w:r>
      <w:r>
        <w:rPr>
          <w:rFonts w:hint="eastAsia" w:ascii="宋体" w:hAnsi="宋体"/>
          <w:color w:val="000000"/>
          <w:sz w:val="24"/>
          <w:szCs w:val="24"/>
          <w:highlight w:val="none"/>
        </w:rPr>
        <w:t>。</w:t>
      </w:r>
    </w:p>
    <w:p>
      <w:pPr>
        <w:spacing w:line="470" w:lineRule="exact"/>
        <w:ind w:left="-73" w:leftChars="-35" w:firstLine="511" w:firstLineChars="213"/>
        <w:jc w:val="left"/>
        <w:rPr>
          <w:rFonts w:ascii="宋体" w:hAnsi="宋体"/>
          <w:color w:val="000000"/>
          <w:kern w:val="0"/>
          <w:sz w:val="24"/>
          <w:szCs w:val="24"/>
          <w:highlight w:val="none"/>
        </w:rPr>
      </w:pPr>
      <w:r>
        <w:rPr>
          <w:rFonts w:hint="eastAsia" w:ascii="宋体" w:hAnsi="宋体"/>
          <w:color w:val="000000"/>
          <w:kern w:val="0"/>
          <w:sz w:val="24"/>
          <w:szCs w:val="24"/>
          <w:highlight w:val="none"/>
        </w:rPr>
        <w:t>关于项目</w:t>
      </w:r>
      <w:r>
        <w:rPr>
          <w:rFonts w:hint="eastAsia" w:ascii="宋体" w:hAnsi="宋体"/>
          <w:color w:val="000000"/>
          <w:kern w:val="0"/>
          <w:sz w:val="24"/>
          <w:szCs w:val="24"/>
          <w:highlight w:val="none"/>
          <w:lang w:eastAsia="zh-CN"/>
        </w:rPr>
        <w:t>负责人</w:t>
      </w:r>
      <w:r>
        <w:rPr>
          <w:rFonts w:hint="eastAsia" w:ascii="宋体" w:hAnsi="宋体"/>
          <w:color w:val="000000"/>
          <w:kern w:val="0"/>
          <w:sz w:val="24"/>
          <w:szCs w:val="24"/>
          <w:highlight w:val="none"/>
        </w:rPr>
        <w:t>每月在施工现场的时间要求：</w:t>
      </w:r>
      <w:r>
        <w:rPr>
          <w:rFonts w:hint="eastAsia" w:ascii="宋体" w:hAnsi="宋体"/>
          <w:b/>
          <w:bCs/>
          <w:color w:val="000000"/>
          <w:sz w:val="24"/>
          <w:szCs w:val="24"/>
          <w:highlight w:val="none"/>
          <w:u w:val="single"/>
        </w:rPr>
        <w:t>工程开工（以开工令为准）起，项目</w:t>
      </w:r>
      <w:r>
        <w:rPr>
          <w:rFonts w:hint="eastAsia" w:ascii="宋体" w:hAnsi="宋体"/>
          <w:b/>
          <w:bCs/>
          <w:color w:val="000000"/>
          <w:sz w:val="24"/>
          <w:szCs w:val="24"/>
          <w:highlight w:val="none"/>
          <w:u w:val="single"/>
          <w:lang w:eastAsia="zh-CN"/>
        </w:rPr>
        <w:t>负责人</w:t>
      </w:r>
      <w:r>
        <w:rPr>
          <w:rFonts w:hint="eastAsia" w:ascii="宋体" w:hAnsi="宋体"/>
          <w:b/>
          <w:bCs/>
          <w:color w:val="000000"/>
          <w:sz w:val="24"/>
          <w:szCs w:val="24"/>
          <w:highlight w:val="none"/>
          <w:u w:val="single"/>
        </w:rPr>
        <w:t>应保证施工期间每周5天以上出勤，</w:t>
      </w:r>
      <w:r>
        <w:rPr>
          <w:rFonts w:hint="eastAsia" w:ascii="宋体" w:hAnsi="宋体"/>
          <w:b/>
          <w:color w:val="000000"/>
          <w:sz w:val="24"/>
          <w:szCs w:val="24"/>
          <w:highlight w:val="none"/>
          <w:u w:val="single"/>
        </w:rPr>
        <w:t>月度考勤不得低于</w:t>
      </w:r>
      <w:r>
        <w:rPr>
          <w:rFonts w:hint="eastAsia" w:ascii="宋体" w:hAnsi="宋体"/>
          <w:b/>
          <w:color w:val="000000"/>
          <w:sz w:val="24"/>
          <w:szCs w:val="24"/>
          <w:highlight w:val="none"/>
          <w:u w:val="single"/>
          <w:lang w:val="en-US" w:eastAsia="zh-CN"/>
        </w:rPr>
        <w:t>7</w:t>
      </w:r>
      <w:r>
        <w:rPr>
          <w:rFonts w:hint="eastAsia" w:ascii="宋体" w:hAnsi="宋体"/>
          <w:b/>
          <w:color w:val="000000"/>
          <w:sz w:val="24"/>
          <w:szCs w:val="24"/>
          <w:highlight w:val="none"/>
          <w:u w:val="single"/>
        </w:rPr>
        <w:t>5%；</w:t>
      </w:r>
      <w:r>
        <w:rPr>
          <w:rFonts w:hint="eastAsia" w:ascii="宋体" w:hAnsi="宋体"/>
          <w:b/>
          <w:bCs/>
          <w:color w:val="000000"/>
          <w:sz w:val="24"/>
          <w:szCs w:val="24"/>
          <w:highlight w:val="none"/>
          <w:u w:val="single"/>
        </w:rPr>
        <w:t>并且每天在施工现场工作不少于6小时，不满6小时视为缺勤一天。以月度考勤为单位，每缺勤一天罚款500元，同时发包人有权要求承包人整改到位，由此发生的全部责任和损失均由承包人承担。</w:t>
      </w:r>
    </w:p>
    <w:p>
      <w:pPr>
        <w:spacing w:line="470" w:lineRule="exact"/>
        <w:ind w:firstLine="480" w:firstLineChars="200"/>
        <w:rPr>
          <w:rFonts w:ascii="宋体" w:hAnsi="宋体"/>
          <w:b/>
          <w:bCs/>
          <w:color w:val="000000"/>
          <w:sz w:val="24"/>
          <w:szCs w:val="24"/>
          <w:highlight w:val="none"/>
          <w:u w:val="single"/>
        </w:rPr>
      </w:pPr>
      <w:r>
        <w:rPr>
          <w:rFonts w:hint="eastAsia" w:ascii="宋体" w:hAnsi="宋体"/>
          <w:color w:val="000000"/>
          <w:kern w:val="0"/>
          <w:sz w:val="24"/>
          <w:szCs w:val="24"/>
          <w:highlight w:val="none"/>
        </w:rPr>
        <w:t>项目</w:t>
      </w:r>
      <w:r>
        <w:rPr>
          <w:rFonts w:hint="eastAsia" w:ascii="宋体" w:hAnsi="宋体"/>
          <w:color w:val="000000"/>
          <w:kern w:val="0"/>
          <w:sz w:val="24"/>
          <w:szCs w:val="24"/>
          <w:highlight w:val="none"/>
          <w:lang w:eastAsia="zh-CN"/>
        </w:rPr>
        <w:t>负责人</w:t>
      </w:r>
      <w:r>
        <w:rPr>
          <w:rFonts w:hint="eastAsia" w:ascii="宋体" w:hAnsi="宋体"/>
          <w:color w:val="000000"/>
          <w:kern w:val="0"/>
          <w:sz w:val="24"/>
          <w:szCs w:val="24"/>
          <w:highlight w:val="none"/>
        </w:rPr>
        <w:t>未经批准，擅自离开施工现场的违约责任：</w:t>
      </w:r>
      <w:r>
        <w:rPr>
          <w:rFonts w:hint="eastAsia" w:ascii="宋体" w:hAnsi="宋体"/>
          <w:b/>
          <w:bCs/>
          <w:color w:val="000000"/>
          <w:sz w:val="24"/>
          <w:szCs w:val="24"/>
          <w:highlight w:val="none"/>
          <w:u w:val="single"/>
        </w:rPr>
        <w:t xml:space="preserve">按缺勤天计算。  </w:t>
      </w:r>
    </w:p>
    <w:p>
      <w:pPr>
        <w:spacing w:line="470" w:lineRule="exact"/>
        <w:ind w:firstLine="480" w:firstLineChars="200"/>
        <w:rPr>
          <w:rFonts w:hint="eastAsia" w:ascii="宋体" w:hAnsi="宋体"/>
          <w:color w:val="000000"/>
          <w:kern w:val="0"/>
          <w:sz w:val="24"/>
          <w:szCs w:val="24"/>
          <w:highlight w:val="none"/>
        </w:rPr>
      </w:pPr>
      <w:r>
        <w:rPr>
          <w:rFonts w:hint="eastAsia" w:ascii="宋体" w:hAnsi="宋体"/>
          <w:color w:val="000000"/>
          <w:kern w:val="0"/>
          <w:sz w:val="24"/>
          <w:szCs w:val="24"/>
          <w:highlight w:val="none"/>
        </w:rPr>
        <w:t>3.2.3 承包人更换项目</w:t>
      </w:r>
      <w:r>
        <w:rPr>
          <w:rFonts w:hint="eastAsia" w:ascii="宋体" w:hAnsi="宋体"/>
          <w:color w:val="000000"/>
          <w:kern w:val="0"/>
          <w:sz w:val="24"/>
          <w:szCs w:val="24"/>
          <w:highlight w:val="none"/>
          <w:lang w:eastAsia="zh-CN"/>
        </w:rPr>
        <w:t>承包人</w:t>
      </w:r>
      <w:r>
        <w:rPr>
          <w:rFonts w:hint="eastAsia" w:ascii="宋体" w:hAnsi="宋体"/>
          <w:color w:val="000000"/>
          <w:kern w:val="0"/>
          <w:sz w:val="24"/>
          <w:szCs w:val="24"/>
          <w:highlight w:val="none"/>
        </w:rPr>
        <w:t>的违约责任：</w:t>
      </w:r>
      <w:r>
        <w:rPr>
          <w:rFonts w:hint="eastAsia" w:ascii="宋体" w:hAnsi="宋体"/>
          <w:b/>
          <w:bCs/>
          <w:color w:val="000000"/>
          <w:sz w:val="24"/>
          <w:szCs w:val="24"/>
          <w:highlight w:val="none"/>
          <w:u w:val="single"/>
          <w:lang w:val="en-US" w:eastAsia="zh-CN"/>
        </w:rPr>
        <w:t>/</w:t>
      </w:r>
    </w:p>
    <w:p>
      <w:pPr>
        <w:spacing w:line="470" w:lineRule="exact"/>
        <w:ind w:firstLine="480" w:firstLineChars="200"/>
        <w:rPr>
          <w:rFonts w:ascii="宋体" w:hAnsi="宋体"/>
          <w:b/>
          <w:bCs/>
          <w:color w:val="000000"/>
          <w:spacing w:val="-8"/>
          <w:sz w:val="24"/>
          <w:szCs w:val="24"/>
          <w:highlight w:val="none"/>
          <w:u w:val="single"/>
        </w:rPr>
      </w:pPr>
      <w:r>
        <w:rPr>
          <w:rFonts w:hint="eastAsia" w:ascii="宋体" w:hAnsi="宋体"/>
          <w:color w:val="000000"/>
          <w:kern w:val="0"/>
          <w:sz w:val="24"/>
          <w:szCs w:val="24"/>
          <w:highlight w:val="none"/>
        </w:rPr>
        <w:t>3.2.4</w:t>
      </w:r>
      <w:r>
        <w:rPr>
          <w:rFonts w:ascii="宋体" w:hAnsi="宋体"/>
          <w:color w:val="000000"/>
          <w:kern w:val="0"/>
          <w:sz w:val="24"/>
          <w:szCs w:val="24"/>
          <w:highlight w:val="none"/>
        </w:rPr>
        <w:t>发包人有权书面通知承包人更换其认为不称职的项目</w:t>
      </w:r>
      <w:r>
        <w:rPr>
          <w:rFonts w:hint="eastAsia" w:ascii="宋体" w:hAnsi="宋体"/>
          <w:color w:val="000000"/>
          <w:kern w:val="0"/>
          <w:sz w:val="24"/>
          <w:szCs w:val="24"/>
          <w:highlight w:val="none"/>
          <w:lang w:eastAsia="zh-CN"/>
        </w:rPr>
        <w:t>负责人</w:t>
      </w:r>
      <w:r>
        <w:rPr>
          <w:rFonts w:ascii="宋体" w:hAnsi="宋体"/>
          <w:color w:val="000000"/>
          <w:kern w:val="0"/>
          <w:sz w:val="24"/>
          <w:szCs w:val="24"/>
          <w:highlight w:val="none"/>
        </w:rPr>
        <w:t>，</w:t>
      </w:r>
      <w:r>
        <w:rPr>
          <w:rFonts w:hint="eastAsia" w:ascii="宋体" w:hAnsi="宋体"/>
          <w:color w:val="000000"/>
          <w:kern w:val="0"/>
          <w:sz w:val="24"/>
          <w:szCs w:val="24"/>
          <w:highlight w:val="none"/>
        </w:rPr>
        <w:t>承包人无正当理由拒绝更换项目</w:t>
      </w:r>
      <w:r>
        <w:rPr>
          <w:rFonts w:hint="eastAsia" w:ascii="宋体" w:hAnsi="宋体"/>
          <w:color w:val="000000"/>
          <w:kern w:val="0"/>
          <w:sz w:val="24"/>
          <w:szCs w:val="24"/>
          <w:highlight w:val="none"/>
          <w:lang w:eastAsia="zh-CN"/>
        </w:rPr>
        <w:t>负责人</w:t>
      </w:r>
      <w:r>
        <w:rPr>
          <w:rFonts w:hint="eastAsia" w:ascii="宋体" w:hAnsi="宋体"/>
          <w:color w:val="000000"/>
          <w:kern w:val="0"/>
          <w:sz w:val="24"/>
          <w:szCs w:val="24"/>
          <w:highlight w:val="none"/>
        </w:rPr>
        <w:t>的违约责任</w:t>
      </w:r>
      <w:r>
        <w:rPr>
          <w:rFonts w:hint="eastAsia" w:ascii="宋体" w:hAnsi="宋体"/>
          <w:color w:val="000000"/>
          <w:sz w:val="24"/>
          <w:szCs w:val="24"/>
          <w:highlight w:val="none"/>
        </w:rPr>
        <w:t>：</w:t>
      </w:r>
      <w:r>
        <w:rPr>
          <w:rFonts w:hint="eastAsia" w:ascii="宋体" w:hAnsi="宋体"/>
          <w:b/>
          <w:bCs/>
          <w:color w:val="000000"/>
          <w:sz w:val="24"/>
          <w:szCs w:val="24"/>
          <w:highlight w:val="none"/>
          <w:u w:val="single"/>
          <w:lang w:val="en-US" w:eastAsia="zh-CN"/>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3.3 承包人人员</w:t>
      </w:r>
    </w:p>
    <w:p>
      <w:pPr>
        <w:spacing w:line="470" w:lineRule="exact"/>
        <w:ind w:firstLine="480" w:firstLineChars="200"/>
        <w:rPr>
          <w:rFonts w:ascii="宋体" w:hAnsi="宋体"/>
          <w:b/>
          <w:color w:val="000000"/>
          <w:sz w:val="24"/>
          <w:szCs w:val="24"/>
          <w:highlight w:val="none"/>
        </w:rPr>
      </w:pPr>
      <w:r>
        <w:rPr>
          <w:rFonts w:hint="eastAsia" w:ascii="宋体" w:hAnsi="宋体"/>
          <w:color w:val="000000"/>
          <w:sz w:val="24"/>
          <w:szCs w:val="24"/>
          <w:highlight w:val="none"/>
        </w:rPr>
        <w:t>3.3.1 承包人提交项目管理机构及施工现场管理人员安排报告的期限：</w:t>
      </w:r>
      <w:r>
        <w:rPr>
          <w:rFonts w:hint="eastAsia" w:ascii="宋体" w:hAnsi="宋体"/>
          <w:b/>
          <w:color w:val="000000"/>
          <w:sz w:val="24"/>
          <w:szCs w:val="24"/>
          <w:highlight w:val="none"/>
          <w:u w:val="single"/>
        </w:rPr>
        <w:t xml:space="preserve">工程开工前3天 </w:t>
      </w:r>
      <w:r>
        <w:rPr>
          <w:rFonts w:hint="eastAsia" w:ascii="宋体" w:hAnsi="宋体"/>
          <w:b/>
          <w:color w:val="000000"/>
          <w:sz w:val="24"/>
          <w:szCs w:val="24"/>
          <w:highlight w:val="none"/>
        </w:rPr>
        <w:t>。</w:t>
      </w:r>
    </w:p>
    <w:p>
      <w:pPr>
        <w:spacing w:line="470" w:lineRule="exact"/>
        <w:ind w:firstLine="480" w:firstLineChars="200"/>
        <w:rPr>
          <w:rFonts w:ascii="宋体" w:hAnsi="宋体"/>
          <w:b/>
          <w:bCs/>
          <w:color w:val="000000"/>
          <w:sz w:val="24"/>
          <w:szCs w:val="24"/>
          <w:highlight w:val="none"/>
          <w:u w:val="single"/>
        </w:rPr>
      </w:pPr>
      <w:r>
        <w:rPr>
          <w:rFonts w:hint="eastAsia" w:ascii="宋体" w:hAnsi="宋体"/>
          <w:color w:val="000000"/>
          <w:sz w:val="24"/>
          <w:szCs w:val="24"/>
          <w:highlight w:val="none"/>
        </w:rPr>
        <w:t>3.3.3</w:t>
      </w:r>
      <w:r>
        <w:rPr>
          <w:rFonts w:ascii="宋体" w:hAnsi="宋体"/>
          <w:color w:val="000000"/>
          <w:sz w:val="24"/>
          <w:szCs w:val="24"/>
          <w:highlight w:val="none"/>
        </w:rPr>
        <w:t>发包人要求撤换不能按照合同约定履行职责及义务的主要施工管理人员的，承包人应当撤换。</w:t>
      </w:r>
      <w:r>
        <w:rPr>
          <w:rFonts w:hint="eastAsia" w:ascii="宋体" w:hAnsi="宋体"/>
          <w:color w:val="000000"/>
          <w:sz w:val="24"/>
          <w:szCs w:val="24"/>
          <w:highlight w:val="none"/>
        </w:rPr>
        <w:t>承包人无正当理由拒绝撤换主要施工管理人员的违约责任：</w:t>
      </w:r>
      <w:r>
        <w:rPr>
          <w:rFonts w:hint="eastAsia" w:ascii="宋体" w:hAnsi="宋体"/>
          <w:b/>
          <w:bCs/>
          <w:color w:val="000000"/>
          <w:sz w:val="24"/>
          <w:szCs w:val="24"/>
          <w:highlight w:val="none"/>
          <w:u w:val="single"/>
        </w:rPr>
        <w:t>/。</w:t>
      </w:r>
    </w:p>
    <w:p>
      <w:pPr>
        <w:spacing w:line="470" w:lineRule="exact"/>
        <w:ind w:firstLine="480" w:firstLineChars="200"/>
        <w:rPr>
          <w:rFonts w:ascii="宋体" w:hAnsi="宋体"/>
          <w:b/>
          <w:color w:val="000000"/>
          <w:sz w:val="24"/>
          <w:szCs w:val="24"/>
          <w:highlight w:val="none"/>
          <w:u w:val="single"/>
        </w:rPr>
      </w:pPr>
      <w:r>
        <w:rPr>
          <w:rFonts w:hint="eastAsia" w:ascii="宋体" w:hAnsi="宋体"/>
          <w:color w:val="000000"/>
          <w:sz w:val="24"/>
          <w:szCs w:val="24"/>
          <w:highlight w:val="none"/>
        </w:rPr>
        <w:t>3.3.4 承包人主要施工管理人员离开施工现场的批准要求：</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rPr>
        <w:t>。</w:t>
      </w:r>
    </w:p>
    <w:p>
      <w:pPr>
        <w:spacing w:line="470" w:lineRule="exact"/>
        <w:ind w:firstLine="480" w:firstLineChars="200"/>
        <w:rPr>
          <w:rFonts w:hint="eastAsia" w:ascii="宋体" w:hAnsi="宋体"/>
          <w:b/>
          <w:bCs/>
          <w:color w:val="000000"/>
          <w:sz w:val="24"/>
          <w:szCs w:val="24"/>
          <w:highlight w:val="none"/>
          <w:u w:val="single"/>
        </w:rPr>
      </w:pPr>
      <w:r>
        <w:rPr>
          <w:rFonts w:hint="eastAsia" w:ascii="宋体" w:hAnsi="宋体"/>
          <w:color w:val="000000"/>
          <w:sz w:val="24"/>
          <w:szCs w:val="24"/>
          <w:highlight w:val="none"/>
        </w:rPr>
        <w:t>3.3.5承包人更换主要施工管理人员的违约责任：</w:t>
      </w:r>
      <w:r>
        <w:rPr>
          <w:rFonts w:hint="eastAsia" w:ascii="宋体" w:hAnsi="宋体"/>
          <w:b/>
          <w:bCs/>
          <w:color w:val="000000"/>
          <w:sz w:val="24"/>
          <w:szCs w:val="24"/>
          <w:highlight w:val="none"/>
          <w:u w:val="single"/>
        </w:rPr>
        <w:t>/</w:t>
      </w:r>
    </w:p>
    <w:p>
      <w:pPr>
        <w:spacing w:line="470" w:lineRule="exact"/>
        <w:ind w:firstLine="480" w:firstLineChars="200"/>
        <w:rPr>
          <w:rFonts w:hint="eastAsia" w:ascii="宋体" w:hAnsi="宋体"/>
          <w:b/>
          <w:bCs/>
          <w:color w:val="000000"/>
          <w:sz w:val="24"/>
          <w:szCs w:val="24"/>
          <w:highlight w:val="none"/>
          <w:u w:val="single"/>
        </w:rPr>
      </w:pPr>
      <w:r>
        <w:rPr>
          <w:rFonts w:hint="eastAsia" w:ascii="宋体" w:hAnsi="宋体"/>
          <w:color w:val="000000"/>
          <w:sz w:val="24"/>
          <w:szCs w:val="24"/>
          <w:highlight w:val="none"/>
        </w:rPr>
        <w:t>承包人主要施工管理人员擅自离开施工现场的违约责任：</w:t>
      </w:r>
      <w:r>
        <w:rPr>
          <w:rFonts w:hint="eastAsia" w:ascii="宋体" w:hAnsi="宋体"/>
          <w:b/>
          <w:bCs/>
          <w:color w:val="000000"/>
          <w:sz w:val="24"/>
          <w:szCs w:val="24"/>
          <w:highlight w:val="none"/>
          <w:u w:val="singl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w:t>
      </w:r>
      <w:bookmarkStart w:id="44" w:name="_Toc296347158"/>
      <w:bookmarkStart w:id="45" w:name="_Toc297216151"/>
      <w:bookmarkStart w:id="46" w:name="_Toc296503159"/>
      <w:bookmarkStart w:id="47" w:name="_Toc292559364"/>
      <w:bookmarkStart w:id="48" w:name="_Toc297123492"/>
      <w:bookmarkStart w:id="49" w:name="_Toc296891199"/>
      <w:bookmarkStart w:id="50" w:name="_Toc297048345"/>
      <w:bookmarkStart w:id="51" w:name="_Toc296346660"/>
      <w:bookmarkStart w:id="52" w:name="_Toc303539102"/>
      <w:bookmarkStart w:id="53" w:name="_Toc292559869"/>
      <w:bookmarkStart w:id="54" w:name="_Toc296944498"/>
      <w:bookmarkStart w:id="55" w:name="_Toc304295523"/>
      <w:bookmarkStart w:id="56" w:name="_Toc300934945"/>
      <w:bookmarkStart w:id="57" w:name="_Toc312677988"/>
      <w:bookmarkStart w:id="58" w:name="_Toc296890987"/>
      <w:bookmarkStart w:id="59" w:name="_Toc297120459"/>
      <w:r>
        <w:rPr>
          <w:rFonts w:hint="eastAsia" w:ascii="宋体" w:hAnsi="宋体"/>
          <w:color w:val="000000"/>
          <w:sz w:val="24"/>
          <w:szCs w:val="24"/>
          <w:highlight w:val="none"/>
        </w:rPr>
        <w:t>.5 分包</w:t>
      </w:r>
    </w:p>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w:t>
      </w:r>
      <w:bookmarkStart w:id="60" w:name="_Toc296346661"/>
      <w:bookmarkStart w:id="61" w:name="_Toc297123493"/>
      <w:bookmarkStart w:id="62" w:name="_Toc296944499"/>
      <w:bookmarkStart w:id="63" w:name="_Toc303539103"/>
      <w:bookmarkStart w:id="64" w:name="_Toc296890988"/>
      <w:bookmarkStart w:id="65" w:name="_Toc292559365"/>
      <w:bookmarkStart w:id="66" w:name="_Toc297120460"/>
      <w:bookmarkStart w:id="67" w:name="_Toc296503160"/>
      <w:bookmarkStart w:id="68" w:name="_Toc297216152"/>
      <w:bookmarkStart w:id="69" w:name="_Toc300934946"/>
      <w:bookmarkStart w:id="70" w:name="_Toc304295524"/>
      <w:bookmarkStart w:id="71" w:name="_Toc297048346"/>
      <w:bookmarkStart w:id="72" w:name="_Toc296891200"/>
      <w:bookmarkStart w:id="73" w:name="_Toc296347159"/>
      <w:bookmarkStart w:id="74" w:name="_Toc292559870"/>
      <w:bookmarkStart w:id="75" w:name="_Toc312677989"/>
      <w:bookmarkStart w:id="76" w:name="_Toc318581158"/>
      <w:r>
        <w:rPr>
          <w:rFonts w:hint="eastAsia" w:ascii="宋体" w:hAnsi="宋体"/>
          <w:color w:val="000000"/>
          <w:sz w:val="24"/>
          <w:szCs w:val="24"/>
          <w:highlight w:val="none"/>
        </w:rPr>
        <w:t>.5.1 分包的一般约定</w:t>
      </w:r>
    </w:p>
    <w:p>
      <w:pPr>
        <w:spacing w:line="470" w:lineRule="exact"/>
        <w:ind w:firstLine="457" w:firstLineChars="196"/>
        <w:jc w:val="left"/>
        <w:rPr>
          <w:rFonts w:ascii="宋体" w:hAnsi="宋体"/>
          <w:color w:val="000000"/>
          <w:sz w:val="24"/>
          <w:szCs w:val="24"/>
          <w:highlight w:val="none"/>
          <w:u w:val="single"/>
        </w:rPr>
      </w:pPr>
      <w:r>
        <w:rPr>
          <w:rFonts w:hint="eastAsia" w:ascii="宋体" w:hAnsi="宋体"/>
          <w:b/>
          <w:bCs/>
          <w:color w:val="000000"/>
          <w:spacing w:val="-4"/>
          <w:sz w:val="24"/>
          <w:szCs w:val="24"/>
          <w:highlight w:val="none"/>
          <w:u w:val="single"/>
        </w:rPr>
        <w:t>在履行合同过程中，承包人不得违法转包和分包，</w:t>
      </w:r>
      <w:r>
        <w:rPr>
          <w:rFonts w:hint="eastAsia" w:ascii="宋体" w:hAnsi="宋体"/>
          <w:b/>
          <w:color w:val="000000"/>
          <w:sz w:val="24"/>
          <w:szCs w:val="24"/>
          <w:highlight w:val="none"/>
          <w:u w:val="single"/>
        </w:rPr>
        <w:t>也不得肢解全部工程以后分包、转包给他人。</w:t>
      </w:r>
      <w:r>
        <w:rPr>
          <w:rFonts w:hint="eastAsia" w:ascii="宋体" w:hAnsi="宋体"/>
          <w:b/>
          <w:bCs/>
          <w:color w:val="000000"/>
          <w:spacing w:val="-4"/>
          <w:sz w:val="24"/>
          <w:szCs w:val="24"/>
          <w:highlight w:val="none"/>
          <w:u w:val="single"/>
        </w:rPr>
        <w:t>一经查实，发包人有权</w:t>
      </w:r>
      <w:r>
        <w:rPr>
          <w:rFonts w:hint="eastAsia" w:ascii="宋体" w:hAnsi="宋体"/>
          <w:b/>
          <w:color w:val="000000"/>
          <w:sz w:val="24"/>
          <w:szCs w:val="24"/>
          <w:highlight w:val="none"/>
          <w:u w:val="single"/>
        </w:rPr>
        <w:t>终止合同</w:t>
      </w:r>
      <w:r>
        <w:rPr>
          <w:rFonts w:hint="eastAsia" w:ascii="宋体" w:hAnsi="宋体"/>
          <w:b/>
          <w:bCs/>
          <w:color w:val="000000"/>
          <w:spacing w:val="-4"/>
          <w:sz w:val="25"/>
          <w:szCs w:val="25"/>
          <w:highlight w:val="none"/>
          <w:u w:val="single"/>
        </w:rPr>
        <w:t>，</w:t>
      </w:r>
      <w:r>
        <w:rPr>
          <w:rFonts w:hint="eastAsia" w:ascii="宋体" w:hAnsi="宋体"/>
          <w:b/>
          <w:bCs/>
          <w:color w:val="000000"/>
          <w:spacing w:val="-4"/>
          <w:sz w:val="24"/>
          <w:szCs w:val="24"/>
          <w:highlight w:val="none"/>
          <w:u w:val="single"/>
        </w:rPr>
        <w:t>由此造成的所有责任与损失均由承包人负责。</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Start w:id="77" w:name="_Toc296890989"/>
      <w:bookmarkStart w:id="78" w:name="_Toc296346662"/>
      <w:bookmarkStart w:id="79" w:name="_Toc296503161"/>
      <w:bookmarkStart w:id="80" w:name="_Toc296347160"/>
      <w:bookmarkStart w:id="81" w:name="_Toc297123494"/>
      <w:bookmarkStart w:id="82" w:name="_Toc300934947"/>
      <w:bookmarkStart w:id="83" w:name="_Toc296944500"/>
      <w:bookmarkStart w:id="84" w:name="_Toc304295525"/>
      <w:bookmarkStart w:id="85" w:name="_Toc296891201"/>
      <w:bookmarkStart w:id="86" w:name="_Toc303539104"/>
      <w:bookmarkStart w:id="87" w:name="_Toc297216153"/>
      <w:bookmarkStart w:id="88" w:name="_Toc297120461"/>
      <w:bookmarkStart w:id="89" w:name="_Toc297048347"/>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Pr>
        <w:spacing w:line="470" w:lineRule="exact"/>
        <w:rPr>
          <w:rFonts w:ascii="宋体" w:hAnsi="宋体"/>
          <w:color w:val="000000"/>
          <w:sz w:val="24"/>
          <w:szCs w:val="24"/>
          <w:highlight w:val="none"/>
        </w:rPr>
      </w:pPr>
      <w:r>
        <w:rPr>
          <w:rFonts w:hint="eastAsia" w:ascii="宋体" w:hAnsi="宋体"/>
          <w:color w:val="000000"/>
          <w:sz w:val="24"/>
          <w:szCs w:val="24"/>
          <w:highlight w:val="none"/>
        </w:rPr>
        <w:t xml:space="preserve">    3</w:t>
      </w:r>
      <w:bookmarkStart w:id="90" w:name="_Toc318581159"/>
      <w:bookmarkStart w:id="91" w:name="_Toc312677990"/>
      <w:r>
        <w:rPr>
          <w:rFonts w:hint="eastAsia" w:ascii="宋体" w:hAnsi="宋体"/>
          <w:color w:val="000000"/>
          <w:sz w:val="24"/>
          <w:szCs w:val="24"/>
          <w:highlight w:val="none"/>
        </w:rPr>
        <w:t>.5.2分包的确定</w:t>
      </w:r>
    </w:p>
    <w:p>
      <w:pPr>
        <w:spacing w:line="470" w:lineRule="exact"/>
        <w:ind w:firstLine="457" w:firstLineChars="196"/>
        <w:rPr>
          <w:rFonts w:hint="eastAsia" w:ascii="宋体" w:hAnsi="宋体"/>
          <w:b/>
          <w:color w:val="000000"/>
          <w:spacing w:val="-4"/>
          <w:sz w:val="24"/>
          <w:szCs w:val="24"/>
          <w:highlight w:val="none"/>
          <w:u w:val="single"/>
        </w:rPr>
      </w:pPr>
      <w:r>
        <w:rPr>
          <w:rFonts w:hint="eastAsia" w:ascii="宋体" w:hAnsi="宋体"/>
          <w:b/>
          <w:color w:val="000000"/>
          <w:spacing w:val="-4"/>
          <w:sz w:val="24"/>
          <w:szCs w:val="24"/>
          <w:highlight w:val="none"/>
          <w:u w:val="single"/>
        </w:rPr>
        <w:t>本工程中所有项目未经发包人批准不得分包。属合法分包的，则应把分包的工程内容及分包的单位提前书面报发包人审查，在得到发包人书面认可后，方可分包，否则即为发包人不同意分包。若发包人查实承包人擅自分包的，则发包人有权要求承包人限时整改并可以终止合同，由此造成一切责任与损失均由承包人负责。</w:t>
      </w:r>
    </w:p>
    <w:p>
      <w:pPr>
        <w:spacing w:line="470" w:lineRule="exact"/>
        <w:ind w:firstLine="472" w:firstLineChars="196"/>
        <w:rPr>
          <w:rFonts w:ascii="宋体" w:hAnsi="宋体"/>
          <w:color w:val="000000"/>
          <w:sz w:val="24"/>
          <w:szCs w:val="24"/>
          <w:highlight w:val="none"/>
        </w:rPr>
      </w:pPr>
      <w:r>
        <w:rPr>
          <w:rFonts w:hint="eastAsia" w:ascii="宋体" w:hAnsi="宋体"/>
          <w:b/>
          <w:bCs/>
          <w:color w:val="000000"/>
          <w:sz w:val="24"/>
          <w:szCs w:val="24"/>
          <w:highlight w:val="none"/>
          <w:u w:val="single"/>
        </w:rPr>
        <w:t>工程分包不能解除承包人任何责任和义务。承包人应在分包场地派驻管理人员，承担与施工总包之间的管理和协调任务。分包人的任何违约行为或疏忽导致工程损害或给发包人造成其他损失，承包人承担连带责任。</w:t>
      </w:r>
    </w:p>
    <w:bookmarkEnd w:id="90"/>
    <w:bookmarkEnd w:id="91"/>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3.6 工程照管与成品、半成品保护</w:t>
      </w:r>
    </w:p>
    <w:p>
      <w:pPr>
        <w:spacing w:line="470" w:lineRule="exact"/>
        <w:ind w:firstLine="480" w:firstLineChars="200"/>
        <w:rPr>
          <w:rFonts w:ascii="宋体" w:hAnsi="宋体"/>
          <w:color w:val="000000"/>
          <w:kern w:val="0"/>
          <w:sz w:val="24"/>
          <w:szCs w:val="24"/>
          <w:highlight w:val="none"/>
          <w:u w:val="single"/>
        </w:rPr>
      </w:pPr>
      <w:r>
        <w:rPr>
          <w:rFonts w:hint="eastAsia" w:ascii="宋体" w:hAnsi="宋体"/>
          <w:color w:val="000000"/>
          <w:kern w:val="0"/>
          <w:sz w:val="24"/>
          <w:szCs w:val="24"/>
          <w:highlight w:val="none"/>
        </w:rPr>
        <w:t>承包人负责照管工程及工程相关的材料、工程设备的起始时间：</w:t>
      </w:r>
      <w:r>
        <w:rPr>
          <w:rFonts w:hint="eastAsia" w:ascii="宋体" w:hAnsi="宋体"/>
          <w:b/>
          <w:color w:val="000000"/>
          <w:sz w:val="24"/>
          <w:szCs w:val="24"/>
          <w:highlight w:val="none"/>
          <w:u w:val="single"/>
        </w:rPr>
        <w:t>按通用条款执行</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3.7 履约担保</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承包人是否提供履约担保：</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承包人提供履约担保的形式、金额及期限的：</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b/>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eastAsia="zh-CN"/>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4.1监理人的一般规定</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关于监理人的监理内容：</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关于监理人的监理权限：</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 xml:space="preserve">。 </w:t>
      </w:r>
    </w:p>
    <w:p>
      <w:pPr>
        <w:spacing w:line="470" w:lineRule="exact"/>
        <w:ind w:firstLine="480" w:firstLineChars="200"/>
        <w:rPr>
          <w:rFonts w:ascii="宋体" w:hAnsi="宋体"/>
          <w:color w:val="000000"/>
          <w:sz w:val="24"/>
          <w:szCs w:val="24"/>
          <w:highlight w:val="none"/>
          <w:u w:val="single"/>
        </w:rPr>
      </w:pPr>
      <w:r>
        <w:rPr>
          <w:rFonts w:hint="eastAsia" w:ascii="宋体" w:hAnsi="宋体"/>
          <w:color w:val="000000"/>
          <w:sz w:val="24"/>
          <w:szCs w:val="24"/>
          <w:highlight w:val="none"/>
        </w:rPr>
        <w:t>关于监理人在施工现场的办公场所、生活场所的提供和费用承担的约定：</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4.2 监理人员</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总监理工程师：</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姓    名：</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职    务：</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监理工程师执业资格证书号：</w:t>
      </w:r>
      <w:r>
        <w:rPr>
          <w:rFonts w:hint="eastAsia" w:ascii="宋体" w:hAnsi="宋体"/>
          <w:color w:val="000000"/>
          <w:sz w:val="24"/>
          <w:szCs w:val="24"/>
          <w:highlight w:val="none"/>
          <w:u w:val="single"/>
        </w:rPr>
        <w:t>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联系电话：</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电子信箱：</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通信地址：</w:t>
      </w:r>
      <w:r>
        <w:rPr>
          <w:rFonts w:hint="eastAsia" w:ascii="宋体" w:hAnsi="宋体"/>
          <w:color w:val="000000"/>
          <w:sz w:val="24"/>
          <w:szCs w:val="24"/>
          <w:highlight w:val="none"/>
          <w:u w:val="single"/>
        </w:rPr>
        <w:t>  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关于监理人的其他约定：</w:t>
      </w:r>
      <w:r>
        <w:rPr>
          <w:rFonts w:hint="eastAsia" w:ascii="宋体" w:hAnsi="宋体"/>
          <w:color w:val="000000"/>
          <w:sz w:val="24"/>
          <w:szCs w:val="24"/>
          <w:highlight w:val="none"/>
          <w:u w:val="single"/>
        </w:rPr>
        <w:t></w:t>
      </w:r>
      <w:r>
        <w:rPr>
          <w:rFonts w:hint="eastAsia" w:ascii="宋体" w:hAnsi="宋体"/>
          <w:b/>
          <w:color w:val="000000"/>
          <w:sz w:val="24"/>
          <w:szCs w:val="24"/>
          <w:highlight w:val="none"/>
          <w:u w:val="single"/>
        </w:rPr>
        <w:t>/</w:t>
      </w:r>
      <w:r>
        <w:rPr>
          <w:rFonts w:hint="eastAsia" w:ascii="宋体" w:hAnsi="宋体"/>
          <w:color w:val="000000"/>
          <w:sz w:val="24"/>
          <w:szCs w:val="24"/>
          <w:highlight w:val="none"/>
          <w:u w:val="single"/>
        </w:rPr>
        <w:t>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4.4 商定或确定</w:t>
      </w:r>
    </w:p>
    <w:p>
      <w:pPr>
        <w:spacing w:line="470" w:lineRule="exact"/>
        <w:ind w:firstLine="480" w:firstLineChars="200"/>
        <w:rPr>
          <w:rFonts w:ascii="宋体" w:hAnsi="宋体"/>
          <w:color w:val="000000"/>
          <w:sz w:val="24"/>
          <w:szCs w:val="24"/>
          <w:highlight w:val="none"/>
        </w:rPr>
      </w:pPr>
      <w:bookmarkStart w:id="92" w:name="_Toc267251418"/>
      <w:r>
        <w:rPr>
          <w:rFonts w:hint="eastAsia" w:ascii="宋体" w:hAnsi="宋体"/>
          <w:color w:val="000000"/>
          <w:sz w:val="24"/>
          <w:szCs w:val="24"/>
          <w:highlight w:val="none"/>
        </w:rPr>
        <w:t>在发包人和承包人不能通过协商达成一致意见时，发包人授权监理人对以下事项进行确定：</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（3）</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pStyle w:val="3"/>
        <w:spacing w:before="0" w:after="0" w:line="470" w:lineRule="exact"/>
        <w:ind w:firstLine="360" w:firstLineChars="150"/>
        <w:jc w:val="left"/>
        <w:rPr>
          <w:rFonts w:ascii="宋体" w:hAnsi="宋体" w:eastAsia="宋体"/>
          <w:b w:val="0"/>
          <w:color w:val="000000"/>
          <w:sz w:val="24"/>
          <w:szCs w:val="24"/>
          <w:highlight w:val="none"/>
        </w:rPr>
      </w:pPr>
      <w:bookmarkStart w:id="93" w:name="_Toc351203637"/>
      <w:r>
        <w:rPr>
          <w:rFonts w:hint="eastAsia" w:ascii="宋体" w:hAnsi="宋体" w:eastAsia="宋体"/>
          <w:b w:val="0"/>
          <w:color w:val="000000"/>
          <w:sz w:val="24"/>
          <w:szCs w:val="24"/>
          <w:highlight w:val="none"/>
        </w:rPr>
        <w:t>5</w:t>
      </w:r>
      <w:bookmarkEnd w:id="92"/>
      <w:bookmarkStart w:id="94" w:name="_Toc296503163"/>
      <w:bookmarkStart w:id="95" w:name="_Toc296944502"/>
      <w:bookmarkStart w:id="96" w:name="_Toc296891203"/>
      <w:bookmarkStart w:id="97" w:name="_Toc292559367"/>
      <w:bookmarkStart w:id="98" w:name="_Toc296347162"/>
      <w:bookmarkStart w:id="99" w:name="_Toc296890991"/>
      <w:bookmarkStart w:id="100" w:name="_Toc297048349"/>
      <w:bookmarkStart w:id="101" w:name="_Toc296346664"/>
      <w:bookmarkStart w:id="102" w:name="_Toc292559872"/>
      <w:bookmarkStart w:id="103" w:name="_Toc297120463"/>
      <w:r>
        <w:rPr>
          <w:rFonts w:hint="eastAsia" w:ascii="宋体" w:hAnsi="宋体" w:eastAsia="宋体"/>
          <w:b w:val="0"/>
          <w:color w:val="000000"/>
          <w:sz w:val="24"/>
          <w:szCs w:val="24"/>
          <w:highlight w:val="none"/>
        </w:rPr>
        <w:t>. 工程质量</w:t>
      </w:r>
      <w:bookmarkEnd w:id="93"/>
    </w:p>
    <w:p>
      <w:pPr>
        <w:spacing w:line="470" w:lineRule="exact"/>
        <w:ind w:firstLine="360" w:firstLineChars="150"/>
        <w:jc w:val="left"/>
        <w:rPr>
          <w:rFonts w:ascii="宋体" w:hAnsi="宋体"/>
          <w:b/>
          <w:color w:val="000000"/>
          <w:sz w:val="24"/>
          <w:szCs w:val="24"/>
          <w:highlight w:val="none"/>
          <w:u w:val="single"/>
        </w:rPr>
      </w:pPr>
      <w:r>
        <w:rPr>
          <w:rFonts w:hint="eastAsia" w:ascii="宋体" w:hAnsi="宋体"/>
          <w:color w:val="000000"/>
          <w:sz w:val="24"/>
          <w:szCs w:val="24"/>
          <w:highlight w:val="none"/>
        </w:rPr>
        <w:t>5.1 质量要求：</w:t>
      </w:r>
      <w:r>
        <w:rPr>
          <w:rFonts w:hint="eastAsia" w:ascii="宋体" w:hAnsi="宋体"/>
          <w:b/>
          <w:color w:val="000000"/>
          <w:sz w:val="24"/>
          <w:szCs w:val="24"/>
          <w:highlight w:val="none"/>
          <w:u w:val="single"/>
        </w:rPr>
        <w:t>合格。</w:t>
      </w:r>
    </w:p>
    <w:p>
      <w:pPr>
        <w:spacing w:line="470" w:lineRule="exact"/>
        <w:ind w:firstLine="361" w:firstLineChars="150"/>
        <w:jc w:val="left"/>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承包人必须严格按照工程技术要求及有关工程施工规范、规格和标准施工，并无条件的接受发包人全方位、全过程的监督管理。</w:t>
      </w:r>
    </w:p>
    <w:p>
      <w:pPr>
        <w:spacing w:line="470" w:lineRule="exact"/>
        <w:ind w:firstLine="361" w:firstLineChars="150"/>
        <w:jc w:val="left"/>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对造成质量未达到约定标准双方都有过错的，按各自责任大小承担损失。具体由双方友好协商，协商不成提交建设行政主管部门进行调解或向南通仲裁委提出仲裁。</w:t>
      </w:r>
    </w:p>
    <w:p>
      <w:pPr>
        <w:spacing w:line="470" w:lineRule="exact"/>
        <w:ind w:firstLine="361" w:firstLineChars="150"/>
        <w:jc w:val="left"/>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双方对质量评定意见不一致时，由工程质量监督部门进行质量评定。</w:t>
      </w:r>
    </w:p>
    <w:p>
      <w:pPr>
        <w:spacing w:line="470" w:lineRule="exact"/>
        <w:ind w:firstLine="240" w:firstLineChars="100"/>
        <w:jc w:val="left"/>
        <w:rPr>
          <w:rFonts w:ascii="宋体" w:hAnsi="宋体"/>
          <w:color w:val="000000"/>
          <w:sz w:val="24"/>
          <w:szCs w:val="24"/>
          <w:highlight w:val="none"/>
        </w:rPr>
      </w:pPr>
      <w:r>
        <w:rPr>
          <w:rFonts w:hint="eastAsia" w:ascii="宋体" w:hAnsi="宋体"/>
          <w:color w:val="000000"/>
          <w:sz w:val="24"/>
          <w:szCs w:val="24"/>
          <w:highlight w:val="none"/>
        </w:rPr>
        <w:t>5</w:t>
      </w:r>
      <w:bookmarkStart w:id="104" w:name="_Toc304295527"/>
      <w:bookmarkStart w:id="105" w:name="_Toc318581164"/>
      <w:bookmarkStart w:id="106" w:name="_Toc303539106"/>
      <w:bookmarkStart w:id="107" w:name="_Toc297123496"/>
      <w:bookmarkStart w:id="108" w:name="_Toc297216155"/>
      <w:bookmarkStart w:id="109" w:name="_Toc312677997"/>
      <w:bookmarkStart w:id="110" w:name="_Toc300934949"/>
      <w:r>
        <w:rPr>
          <w:rFonts w:hint="eastAsia" w:ascii="宋体" w:hAnsi="宋体"/>
          <w:color w:val="000000"/>
          <w:sz w:val="24"/>
          <w:szCs w:val="24"/>
          <w:highlight w:val="none"/>
        </w:rPr>
        <w:t>.1.1 特殊质量标准和要求：</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jc w:val="left"/>
        <w:rPr>
          <w:rFonts w:ascii="宋体" w:hAnsi="宋体"/>
          <w:color w:val="000000"/>
          <w:sz w:val="24"/>
          <w:szCs w:val="24"/>
          <w:highlight w:val="none"/>
          <w:u w:val="single"/>
        </w:rPr>
      </w:pPr>
      <w:r>
        <w:rPr>
          <w:rFonts w:hint="eastAsia" w:ascii="宋体" w:hAnsi="宋体"/>
          <w:color w:val="000000"/>
          <w:sz w:val="24"/>
          <w:szCs w:val="24"/>
          <w:highlight w:val="none"/>
        </w:rPr>
        <w:t>关于工程奖项的约定：</w:t>
      </w:r>
      <w:r>
        <w:rPr>
          <w:rFonts w:hint="eastAsia" w:ascii="宋体" w:hAnsi="宋体"/>
          <w:color w:val="000000"/>
          <w:sz w:val="24"/>
          <w:szCs w:val="24"/>
          <w:highlight w:val="none"/>
          <w:u w:val="single"/>
        </w:rPr>
        <w:t xml:space="preserve">  /  </w:t>
      </w:r>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5.3 隐蔽工程检查</w:t>
      </w:r>
    </w:p>
    <w:p>
      <w:pPr>
        <w:spacing w:line="470" w:lineRule="exact"/>
        <w:jc w:val="left"/>
        <w:rPr>
          <w:rFonts w:hint="eastAsia" w:ascii="宋体" w:hAnsi="宋体"/>
          <w:color w:val="000000"/>
          <w:sz w:val="24"/>
          <w:szCs w:val="24"/>
          <w:highlight w:val="none"/>
        </w:rPr>
      </w:pPr>
      <w:r>
        <w:rPr>
          <w:rFonts w:hint="eastAsia" w:ascii="宋体" w:hAnsi="宋体"/>
          <w:color w:val="000000"/>
          <w:sz w:val="24"/>
          <w:szCs w:val="24"/>
          <w:highlight w:val="none"/>
        </w:rPr>
        <w:t>5.3.2隐秘工程报检程序及期限的约定：</w:t>
      </w:r>
    </w:p>
    <w:p>
      <w:pPr>
        <w:spacing w:line="470" w:lineRule="exact"/>
        <w:jc w:val="left"/>
        <w:rPr>
          <w:rFonts w:ascii="宋体" w:hAnsi="宋体"/>
          <w:color w:val="000000"/>
          <w:sz w:val="24"/>
          <w:szCs w:val="24"/>
          <w:highlight w:val="none"/>
        </w:rPr>
      </w:pPr>
      <w:r>
        <w:rPr>
          <w:rFonts w:hint="eastAsia" w:ascii="宋体" w:hAnsi="宋体"/>
          <w:b/>
          <w:color w:val="000000"/>
          <w:sz w:val="24"/>
          <w:szCs w:val="24"/>
          <w:highlight w:val="none"/>
        </w:rPr>
        <w:t>5.3.2.1</w:t>
      </w:r>
      <w:r>
        <w:rPr>
          <w:rFonts w:hint="eastAsia" w:ascii="宋体" w:hAnsi="宋体"/>
          <w:b/>
          <w:color w:val="000000"/>
          <w:sz w:val="24"/>
          <w:szCs w:val="24"/>
          <w:highlight w:val="none"/>
          <w:u w:val="single"/>
        </w:rPr>
        <w:t>施工工序全过程，所有部位由发包人验收，隐蔽工程在隐蔽前，承包人自检合格后应当通知发包人进行验收，经发包人验收合格并同意后，方可进入下道工序。承包人必须建立、健全施工质量的检验制度，严格工序管理，作好隐蔽工程的质量检查和记录。</w:t>
      </w:r>
    </w:p>
    <w:p>
      <w:pPr>
        <w:spacing w:line="470" w:lineRule="exact"/>
        <w:jc w:val="left"/>
        <w:rPr>
          <w:rFonts w:ascii="宋体" w:hAnsi="宋体"/>
          <w:color w:val="000000"/>
          <w:sz w:val="24"/>
          <w:szCs w:val="24"/>
          <w:highlight w:val="none"/>
        </w:rPr>
      </w:pPr>
      <w:r>
        <w:rPr>
          <w:rFonts w:hint="eastAsia" w:ascii="宋体" w:hAnsi="宋体"/>
          <w:b/>
          <w:color w:val="000000"/>
          <w:sz w:val="24"/>
          <w:szCs w:val="24"/>
          <w:highlight w:val="none"/>
        </w:rPr>
        <w:t>5.3.2.2</w:t>
      </w:r>
      <w:r>
        <w:rPr>
          <w:rFonts w:hint="eastAsia" w:ascii="宋体" w:hAnsi="宋体"/>
          <w:b/>
          <w:color w:val="000000"/>
          <w:sz w:val="24"/>
          <w:szCs w:val="24"/>
          <w:highlight w:val="none"/>
          <w:u w:val="single"/>
        </w:rPr>
        <w:t>隐蔽工程检查前48小时书面通知发包人</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监理人不能按时进行检查时，应提前</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24 </w:t>
      </w:r>
      <w:r>
        <w:rPr>
          <w:rFonts w:hint="eastAsia" w:ascii="宋体" w:hAnsi="宋体"/>
          <w:color w:val="000000"/>
          <w:sz w:val="24"/>
          <w:szCs w:val="24"/>
          <w:highlight w:val="none"/>
        </w:rPr>
        <w:t>小时提交书面延期要求。</w:t>
      </w:r>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关于延期最长不得超过：</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48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小时。</w:t>
      </w:r>
    </w:p>
    <w:p>
      <w:pPr>
        <w:spacing w:line="470" w:lineRule="exact"/>
        <w:jc w:val="left"/>
        <w:rPr>
          <w:rFonts w:ascii="宋体" w:hAnsi="宋体"/>
          <w:color w:val="000000"/>
          <w:sz w:val="24"/>
          <w:szCs w:val="24"/>
          <w:highlight w:val="none"/>
          <w:u w:val="single"/>
        </w:rPr>
      </w:pPr>
      <w:r>
        <w:rPr>
          <w:rFonts w:ascii="宋体" w:hAnsi="宋体"/>
          <w:color w:val="000000"/>
          <w:sz w:val="24"/>
          <w:szCs w:val="24"/>
          <w:highlight w:val="none"/>
        </w:rPr>
        <w:t>5.3.3 重新检查</w:t>
      </w:r>
      <w:r>
        <w:rPr>
          <w:rFonts w:hint="eastAsia" w:ascii="宋体" w:hAnsi="宋体"/>
          <w:color w:val="000000"/>
          <w:sz w:val="24"/>
          <w:szCs w:val="24"/>
          <w:highlight w:val="none"/>
        </w:rPr>
        <w:t>：</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 xml:space="preserve"> 按本合同通用条款执行。</w:t>
      </w:r>
      <w:r>
        <w:rPr>
          <w:rFonts w:hint="eastAsia" w:ascii="宋体" w:hAnsi="宋体"/>
          <w:color w:val="000000"/>
          <w:sz w:val="24"/>
          <w:szCs w:val="24"/>
          <w:highlight w:val="none"/>
          <w:u w:val="single"/>
        </w:rPr>
        <w:t xml:space="preserve">  </w:t>
      </w:r>
    </w:p>
    <w:p>
      <w:pPr>
        <w:spacing w:line="470" w:lineRule="exact"/>
        <w:jc w:val="left"/>
        <w:rPr>
          <w:rFonts w:ascii="宋体" w:hAnsi="宋体"/>
          <w:color w:val="000000"/>
          <w:sz w:val="24"/>
          <w:szCs w:val="24"/>
          <w:highlight w:val="none"/>
        </w:rPr>
      </w:pPr>
      <w:bookmarkStart w:id="111" w:name="_Toc351203638"/>
      <w:r>
        <w:rPr>
          <w:rFonts w:ascii="宋体" w:hAnsi="宋体"/>
          <w:color w:val="000000"/>
          <w:sz w:val="24"/>
          <w:szCs w:val="24"/>
          <w:highlight w:val="none"/>
        </w:rPr>
        <w:t>5.3.4 承包人私自覆盖</w:t>
      </w:r>
      <w:r>
        <w:rPr>
          <w:rFonts w:hint="eastAsia" w:ascii="宋体" w:hAnsi="宋体"/>
          <w:color w:val="000000"/>
          <w:sz w:val="24"/>
          <w:szCs w:val="24"/>
          <w:highlight w:val="none"/>
        </w:rPr>
        <w:t>：</w:t>
      </w:r>
      <w:r>
        <w:rPr>
          <w:rFonts w:hint="eastAsia" w:ascii="宋体" w:hAnsi="宋体"/>
          <w:b/>
          <w:color w:val="000000"/>
          <w:sz w:val="24"/>
          <w:szCs w:val="24"/>
          <w:highlight w:val="none"/>
          <w:u w:val="single"/>
        </w:rPr>
        <w:t>按本合同通用条款执行。</w:t>
      </w:r>
      <w:r>
        <w:rPr>
          <w:rFonts w:hint="eastAsia" w:ascii="宋体" w:hAnsi="宋体"/>
          <w:color w:val="000000"/>
          <w:sz w:val="24"/>
          <w:szCs w:val="24"/>
          <w:highlight w:val="none"/>
          <w:u w:val="single"/>
        </w:rPr>
        <w:t xml:space="preserve">  </w:t>
      </w:r>
    </w:p>
    <w:p>
      <w:pPr>
        <w:pStyle w:val="3"/>
        <w:spacing w:before="0" w:after="0" w:line="470" w:lineRule="exact"/>
        <w:jc w:val="left"/>
        <w:rPr>
          <w:rFonts w:ascii="宋体" w:hAnsi="宋体" w:eastAsia="宋体"/>
          <w:b w:val="0"/>
          <w:color w:val="000000"/>
          <w:sz w:val="24"/>
          <w:szCs w:val="24"/>
          <w:highlight w:val="none"/>
        </w:rPr>
      </w:pPr>
      <w:r>
        <w:rPr>
          <w:rFonts w:hint="eastAsia" w:ascii="宋体" w:hAnsi="宋体" w:eastAsia="宋体"/>
          <w:b w:val="0"/>
          <w:color w:val="000000"/>
          <w:sz w:val="24"/>
          <w:szCs w:val="24"/>
          <w:highlight w:val="none"/>
        </w:rPr>
        <w:t>6. 安全文明施工与环境保护</w:t>
      </w:r>
      <w:bookmarkEnd w:id="111"/>
    </w:p>
    <w:p>
      <w:pPr>
        <w:spacing w:line="470" w:lineRule="exact"/>
        <w:rPr>
          <w:rFonts w:ascii="宋体" w:hAnsi="宋体"/>
          <w:color w:val="000000"/>
          <w:sz w:val="24"/>
          <w:szCs w:val="24"/>
          <w:highlight w:val="none"/>
        </w:rPr>
      </w:pPr>
      <w:r>
        <w:rPr>
          <w:rFonts w:hint="eastAsia" w:ascii="宋体" w:hAnsi="宋体"/>
          <w:color w:val="000000"/>
          <w:sz w:val="24"/>
          <w:szCs w:val="24"/>
          <w:highlight w:val="none"/>
        </w:rPr>
        <w:t>6.1安全文明施工</w:t>
      </w:r>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6.1.1 项目安全生产的达标目标及相应事项的约定：</w:t>
      </w:r>
    </w:p>
    <w:p>
      <w:pPr>
        <w:spacing w:line="470" w:lineRule="exact"/>
        <w:ind w:firstLine="354" w:firstLineChars="147"/>
        <w:jc w:val="left"/>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满足国家及江苏省、南通市、启东市等安监部门安全文明生产的要求，做好安全技术教育及交底，落实所有安全技术措施和人身防护用品。</w:t>
      </w:r>
    </w:p>
    <w:p>
      <w:pPr>
        <w:spacing w:line="470" w:lineRule="exact"/>
        <w:ind w:firstLine="354" w:firstLineChars="147"/>
        <w:jc w:val="left"/>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建立安全制度、安全检查制度、安全教育制度、工地班前活动制度、文明施工检查制度。</w:t>
      </w:r>
    </w:p>
    <w:p>
      <w:pPr>
        <w:spacing w:line="480" w:lineRule="exact"/>
        <w:ind w:firstLine="354" w:firstLineChars="147"/>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承包人应严格按《建设工程安全生产管理条例》等法律、法规采取安全措施、组织施工，如发生事故，由此发生的一切经济损失及责任均由承包人承担。但对由于业主分包单位的责任造成的安全事故，总包单位应负监管失职的责任。</w:t>
      </w:r>
    </w:p>
    <w:p>
      <w:pPr>
        <w:spacing w:line="480" w:lineRule="exact"/>
        <w:ind w:firstLine="354" w:firstLineChars="147"/>
        <w:rPr>
          <w:rFonts w:ascii="宋体" w:hAnsi="宋体"/>
          <w:color w:val="000000"/>
          <w:sz w:val="24"/>
          <w:szCs w:val="24"/>
          <w:highlight w:val="none"/>
        </w:rPr>
      </w:pPr>
      <w:r>
        <w:rPr>
          <w:rFonts w:hint="eastAsia" w:ascii="宋体" w:hAnsi="宋体"/>
          <w:b/>
          <w:bCs/>
          <w:color w:val="000000"/>
          <w:sz w:val="24"/>
          <w:szCs w:val="24"/>
          <w:highlight w:val="none"/>
          <w:u w:val="single"/>
        </w:rPr>
        <w:t>承包人对施工现场的安全生产负责。承包人在工地现场必须配备专职安全员；安全员必须持证上岗</w:t>
      </w:r>
      <w:r>
        <w:rPr>
          <w:rFonts w:hint="eastAsia" w:ascii="宋体" w:hAnsi="宋体"/>
          <w:color w:val="000000"/>
          <w:sz w:val="24"/>
          <w:szCs w:val="24"/>
          <w:highlight w:val="none"/>
        </w:rPr>
        <w:t>。</w:t>
      </w:r>
    </w:p>
    <w:p>
      <w:pPr>
        <w:spacing w:line="480" w:lineRule="exact"/>
        <w:ind w:firstLine="482" w:firstLineChars="200"/>
        <w:rPr>
          <w:rFonts w:ascii="宋体" w:hAnsi="宋体" w:cs="宋体"/>
          <w:b/>
          <w:color w:val="000000"/>
          <w:kern w:val="0"/>
          <w:sz w:val="24"/>
          <w:szCs w:val="24"/>
          <w:highlight w:val="none"/>
          <w:u w:val="single"/>
        </w:rPr>
      </w:pPr>
      <w:r>
        <w:rPr>
          <w:rFonts w:hint="eastAsia" w:ascii="宋体" w:hAnsi="宋体" w:cs="宋体"/>
          <w:b/>
          <w:color w:val="000000"/>
          <w:kern w:val="0"/>
          <w:sz w:val="24"/>
          <w:szCs w:val="24"/>
          <w:highlight w:val="none"/>
          <w:u w:val="single"/>
        </w:rPr>
        <w:t>工程施工前和施工中，承包人项目</w:t>
      </w:r>
      <w:r>
        <w:rPr>
          <w:rFonts w:hint="eastAsia" w:ascii="宋体" w:hAnsi="宋体" w:cs="宋体"/>
          <w:b/>
          <w:color w:val="000000"/>
          <w:kern w:val="0"/>
          <w:sz w:val="24"/>
          <w:szCs w:val="24"/>
          <w:highlight w:val="none"/>
          <w:u w:val="single"/>
          <w:lang w:eastAsia="zh-CN"/>
        </w:rPr>
        <w:t>负责人</w:t>
      </w:r>
      <w:r>
        <w:rPr>
          <w:rFonts w:hint="eastAsia" w:ascii="宋体" w:hAnsi="宋体" w:cs="宋体"/>
          <w:b/>
          <w:color w:val="000000"/>
          <w:kern w:val="0"/>
          <w:sz w:val="24"/>
          <w:szCs w:val="24"/>
          <w:highlight w:val="none"/>
          <w:u w:val="single"/>
        </w:rPr>
        <w:t>或技术负责人应当对有关安全施工技术进行交底； 承包人必须编制安全施工措施和施工现场临时用电、施工现场周边及主要通道的安全防护措施及其它有关法规要求的专项施工方案，专项施工方案必须经本单位技术负责人批准后，报发包人代表和现场总监批准后实施。</w:t>
      </w:r>
    </w:p>
    <w:p>
      <w:pPr>
        <w:spacing w:line="48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工程施工前，承包人应根据法律、法规、规范、标准等要求，制定安全施工标准及要求，负责向施工作业班组、作业人员作出详细的说明，并由双方签字确认</w:t>
      </w:r>
      <w:r>
        <w:rPr>
          <w:rFonts w:hint="eastAsia" w:ascii="宋体" w:hAnsi="宋体"/>
          <w:color w:val="000000"/>
          <w:sz w:val="24"/>
          <w:szCs w:val="24"/>
          <w:highlight w:val="none"/>
        </w:rPr>
        <w:t>。</w:t>
      </w:r>
    </w:p>
    <w:p>
      <w:pPr>
        <w:spacing w:line="48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工程施工前，承包人使用的安全防护用具、机械设备、施工机具及配件，应当具有生产（制造）许可证、产品合格证，并在进入施工现场前进行查验，经监理工程师签字确认后方可使用</w:t>
      </w:r>
      <w:r>
        <w:rPr>
          <w:rFonts w:hint="eastAsia" w:ascii="宋体" w:hAnsi="宋体"/>
          <w:color w:val="000000"/>
          <w:sz w:val="24"/>
          <w:szCs w:val="24"/>
          <w:highlight w:val="none"/>
        </w:rPr>
        <w:t>。</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特种作业人员，必须按照国家有关规定经过专门的安全作业培训，并取得特种作业操作资格证书后，方可上岗作业</w:t>
      </w:r>
      <w:r>
        <w:rPr>
          <w:rFonts w:hint="eastAsia" w:ascii="宋体" w:hAnsi="宋体"/>
          <w:color w:val="000000"/>
          <w:sz w:val="24"/>
          <w:szCs w:val="24"/>
          <w:highlight w:val="none"/>
        </w:rPr>
        <w:t>。</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r>
        <w:rPr>
          <w:rFonts w:hint="eastAsia" w:ascii="宋体" w:hAnsi="宋体"/>
          <w:color w:val="000000"/>
          <w:sz w:val="24"/>
          <w:szCs w:val="24"/>
          <w:highlight w:val="none"/>
        </w:rPr>
        <w:t>。</w:t>
      </w:r>
    </w:p>
    <w:p>
      <w:pPr>
        <w:spacing w:line="470" w:lineRule="exact"/>
        <w:ind w:firstLine="482" w:firstLineChars="200"/>
        <w:rPr>
          <w:rFonts w:ascii="宋体" w:hAnsi="宋体"/>
          <w:color w:val="000000"/>
          <w:sz w:val="24"/>
          <w:szCs w:val="24"/>
          <w:highlight w:val="none"/>
        </w:rPr>
      </w:pPr>
      <w:r>
        <w:rPr>
          <w:rFonts w:hint="eastAsia" w:ascii="宋体" w:hAnsi="宋体"/>
          <w:b/>
          <w:bCs/>
          <w:color w:val="000000"/>
          <w:sz w:val="24"/>
          <w:szCs w:val="24"/>
          <w:highlight w:val="none"/>
          <w:u w:val="single"/>
        </w:rPr>
        <w:t>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r>
        <w:rPr>
          <w:rFonts w:hint="eastAsia" w:ascii="宋体" w:hAnsi="宋体"/>
          <w:color w:val="000000"/>
          <w:sz w:val="24"/>
          <w:szCs w:val="24"/>
          <w:highlight w:val="none"/>
        </w:rPr>
        <w:t>。</w:t>
      </w:r>
    </w:p>
    <w:p>
      <w:pPr>
        <w:spacing w:line="470" w:lineRule="exact"/>
        <w:ind w:firstLine="482" w:firstLineChars="200"/>
        <w:rPr>
          <w:rFonts w:ascii="宋体" w:hAnsi="宋体" w:cs="宋体"/>
          <w:b/>
          <w:color w:val="000000"/>
          <w:kern w:val="0"/>
          <w:sz w:val="24"/>
          <w:szCs w:val="24"/>
          <w:highlight w:val="none"/>
          <w:u w:val="single"/>
        </w:rPr>
      </w:pPr>
      <w:r>
        <w:rPr>
          <w:rFonts w:hint="eastAsia" w:ascii="宋体" w:hAnsi="宋体" w:cs="宋体"/>
          <w:b/>
          <w:color w:val="000000"/>
          <w:kern w:val="0"/>
          <w:sz w:val="24"/>
          <w:szCs w:val="24"/>
          <w:highlight w:val="none"/>
          <w:u w:val="single"/>
        </w:rPr>
        <w:t>承包人负责施工期间施工区域内的安全保卫工作，包括在施工区域内提供和维护有利于工程和公众安全和方便的灯光、护板、格栅等警告警示信号和警卫。</w:t>
      </w:r>
    </w:p>
    <w:p>
      <w:pPr>
        <w:spacing w:line="470" w:lineRule="exact"/>
        <w:ind w:firstLine="482" w:firstLineChars="200"/>
        <w:jc w:val="left"/>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承包人应对现场作业、施工方法及所施工工程的完备性、稳定性和安全性承担全部责任，并负责承担对工程的稳定、完整、安全、可靠及有效运行所必需的全部工作及相关费用。</w:t>
      </w:r>
    </w:p>
    <w:p>
      <w:pPr>
        <w:spacing w:line="470" w:lineRule="exact"/>
        <w:ind w:firstLine="482" w:firstLineChars="200"/>
        <w:jc w:val="left"/>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在施工期间，由于承包人原因造成的事故，需承担全部责任及由此引起的一切费用，发包人不承担任何责任。</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6.1.5 文明施工</w:t>
      </w:r>
    </w:p>
    <w:p>
      <w:pPr>
        <w:spacing w:line="470" w:lineRule="exact"/>
        <w:ind w:firstLine="480" w:firstLineChars="200"/>
        <w:rPr>
          <w:rFonts w:ascii="宋体" w:hAnsi="宋体"/>
          <w:b/>
          <w:color w:val="000000"/>
          <w:sz w:val="24"/>
          <w:szCs w:val="24"/>
          <w:highlight w:val="none"/>
          <w:u w:val="single"/>
        </w:rPr>
      </w:pPr>
      <w:r>
        <w:rPr>
          <w:rFonts w:hint="eastAsia" w:ascii="宋体" w:hAnsi="宋体"/>
          <w:color w:val="000000"/>
          <w:sz w:val="24"/>
          <w:szCs w:val="24"/>
          <w:highlight w:val="none"/>
        </w:rPr>
        <w:t>合同当事人对文明施工的要求：</w:t>
      </w:r>
      <w:r>
        <w:rPr>
          <w:rFonts w:hint="eastAsia" w:ascii="宋体" w:hAnsi="宋体"/>
          <w:b/>
          <w:color w:val="000000"/>
          <w:sz w:val="24"/>
          <w:szCs w:val="24"/>
          <w:highlight w:val="none"/>
          <w:u w:val="single"/>
        </w:rPr>
        <w:t>承包人必须按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w:t>
      </w:r>
    </w:p>
    <w:p>
      <w:pPr>
        <w:spacing w:line="470" w:lineRule="exact"/>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6.1.6 关于安全文明施工费支付比例和支付期限的约定：</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无</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bookmarkEnd w:id="104"/>
      <w:bookmarkEnd w:id="105"/>
      <w:bookmarkEnd w:id="106"/>
      <w:bookmarkEnd w:id="107"/>
      <w:bookmarkEnd w:id="108"/>
      <w:bookmarkEnd w:id="109"/>
      <w:bookmarkEnd w:id="110"/>
      <w:bookmarkStart w:id="112" w:name="_Toc351203639"/>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 工期和进度</w:t>
      </w:r>
      <w:bookmarkEnd w:id="112"/>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7.1 施工组织设计</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sz w:val="24"/>
          <w:szCs w:val="24"/>
          <w:highlight w:val="none"/>
        </w:rPr>
        <w:t>7.1.1 合</w:t>
      </w:r>
      <w:r>
        <w:rPr>
          <w:rFonts w:hint="eastAsia" w:ascii="宋体" w:hAnsi="宋体"/>
          <w:color w:val="000000"/>
          <w:kern w:val="0"/>
          <w:sz w:val="24"/>
          <w:szCs w:val="24"/>
          <w:highlight w:val="none"/>
        </w:rPr>
        <w:t>同当事人约定的施工组织设计应包括的其他内容：</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sz w:val="24"/>
          <w:szCs w:val="24"/>
          <w:highlight w:val="none"/>
        </w:rPr>
        <w:t xml:space="preserve">7.1.2 </w:t>
      </w:r>
      <w:r>
        <w:rPr>
          <w:rFonts w:hint="eastAsia" w:ascii="宋体" w:hAnsi="宋体"/>
          <w:color w:val="000000"/>
          <w:kern w:val="0"/>
          <w:sz w:val="24"/>
          <w:szCs w:val="24"/>
          <w:highlight w:val="none"/>
        </w:rPr>
        <w:t>施工组织设计的提交和修改</w:t>
      </w:r>
    </w:p>
    <w:p>
      <w:pPr>
        <w:autoSpaceDE w:val="0"/>
        <w:autoSpaceDN w:val="0"/>
        <w:adjustRightInd w:val="0"/>
        <w:spacing w:line="470" w:lineRule="exact"/>
        <w:ind w:firstLine="480" w:firstLineChars="200"/>
        <w:jc w:val="left"/>
        <w:rPr>
          <w:rFonts w:ascii="宋体" w:hAnsi="宋体"/>
          <w:color w:val="000000"/>
          <w:sz w:val="24"/>
          <w:szCs w:val="24"/>
          <w:highlight w:val="none"/>
        </w:rPr>
      </w:pPr>
      <w:r>
        <w:rPr>
          <w:rFonts w:hint="eastAsia" w:ascii="宋体" w:hAnsi="宋体"/>
          <w:color w:val="000000"/>
          <w:kern w:val="0"/>
          <w:sz w:val="24"/>
          <w:szCs w:val="24"/>
          <w:highlight w:val="none"/>
        </w:rPr>
        <w:t>承包人提交详细施工组织设计的期限的约定：</w:t>
      </w:r>
      <w:r>
        <w:rPr>
          <w:rFonts w:hint="eastAsia" w:ascii="宋体" w:hAnsi="宋体"/>
          <w:b/>
          <w:bCs/>
          <w:color w:val="000000"/>
          <w:sz w:val="24"/>
          <w:szCs w:val="24"/>
          <w:highlight w:val="none"/>
          <w:u w:val="single"/>
        </w:rPr>
        <w:t xml:space="preserve">本合同签订并生效后七日内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发包人和监理人在收到详细的施工组织设计后确认或提出修改意见的期限：</w:t>
      </w:r>
      <w:r>
        <w:rPr>
          <w:rFonts w:hint="eastAsia" w:ascii="宋体" w:hAnsi="宋体"/>
          <w:b/>
          <w:bCs/>
          <w:color w:val="000000"/>
          <w:sz w:val="24"/>
          <w:szCs w:val="24"/>
          <w:highlight w:val="none"/>
          <w:u w:val="single"/>
        </w:rPr>
        <w:t>承包人报送施工组织设计后3日内</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bookmarkStart w:id="113" w:name="_Toc297123514"/>
      <w:bookmarkStart w:id="114" w:name="_Toc312678005"/>
      <w:bookmarkStart w:id="115" w:name="_Toc312677479"/>
      <w:bookmarkStart w:id="116" w:name="_Toc297216173"/>
      <w:bookmarkStart w:id="117" w:name="_Toc304295541"/>
      <w:bookmarkStart w:id="118" w:name="_Toc300934966"/>
      <w:bookmarkStart w:id="119" w:name="_Toc303539123"/>
      <w:r>
        <w:rPr>
          <w:rFonts w:hint="eastAsia" w:ascii="宋体" w:hAnsi="宋体"/>
          <w:color w:val="000000"/>
          <w:sz w:val="24"/>
          <w:szCs w:val="24"/>
          <w:highlight w:val="none"/>
        </w:rPr>
        <w:t>.2 施工进度计划</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7.2.2 施工进度计划的修订</w:t>
      </w:r>
    </w:p>
    <w:p>
      <w:pPr>
        <w:spacing w:line="470" w:lineRule="exact"/>
        <w:ind w:firstLine="480" w:firstLineChars="200"/>
        <w:jc w:val="left"/>
        <w:rPr>
          <w:rFonts w:ascii="宋体" w:hAnsi="宋体"/>
          <w:color w:val="000000"/>
          <w:sz w:val="24"/>
          <w:szCs w:val="24"/>
          <w:highlight w:val="none"/>
        </w:rPr>
      </w:pPr>
      <w:r>
        <w:rPr>
          <w:rFonts w:hint="eastAsia" w:ascii="宋体" w:hAnsi="宋体" w:cs="仿宋_GB2312"/>
          <w:color w:val="000000"/>
          <w:sz w:val="24"/>
          <w:szCs w:val="24"/>
          <w:highlight w:val="none"/>
        </w:rPr>
        <w:t>承包人提供施工组织设计（施工方案）和进度计划的时间：</w:t>
      </w:r>
      <w:r>
        <w:rPr>
          <w:rFonts w:hint="eastAsia" w:ascii="宋体" w:hAnsi="宋体"/>
          <w:b/>
          <w:color w:val="000000"/>
          <w:sz w:val="24"/>
          <w:szCs w:val="24"/>
          <w:highlight w:val="none"/>
          <w:u w:val="single"/>
        </w:rPr>
        <w:t xml:space="preserve">本合同签订并生效后七日内，将施工方案和工程形象进度总计划表，报发包人备案。 </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发包人和监理人在收到修订的施工进度计划后确认或提出修改意见的期限：</w:t>
      </w:r>
      <w:r>
        <w:rPr>
          <w:rFonts w:hint="eastAsia" w:ascii="宋体" w:hAnsi="宋体"/>
          <w:b/>
          <w:bCs/>
          <w:color w:val="000000"/>
          <w:sz w:val="24"/>
          <w:szCs w:val="24"/>
          <w:highlight w:val="none"/>
          <w:u w:val="single"/>
        </w:rPr>
        <w:t>承包人报送施工进度计划后3日内</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7.3 开工</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7.3.1 开工准备</w:t>
      </w:r>
    </w:p>
    <w:p>
      <w:pPr>
        <w:spacing w:line="470" w:lineRule="exact"/>
        <w:ind w:firstLine="480" w:firstLineChars="200"/>
        <w:jc w:val="left"/>
        <w:rPr>
          <w:rFonts w:ascii="宋体" w:hAnsi="宋体"/>
          <w:color w:val="000000"/>
          <w:sz w:val="24"/>
          <w:szCs w:val="24"/>
          <w:highlight w:val="none"/>
          <w:u w:val="single"/>
        </w:rPr>
      </w:pPr>
      <w:r>
        <w:rPr>
          <w:rFonts w:hint="eastAsia" w:ascii="宋体" w:hAnsi="宋体"/>
          <w:color w:val="000000"/>
          <w:sz w:val="24"/>
          <w:szCs w:val="24"/>
          <w:highlight w:val="none"/>
        </w:rPr>
        <w:t>关于承包人提交</w:t>
      </w:r>
      <w:r>
        <w:rPr>
          <w:rFonts w:hint="eastAsia" w:ascii="宋体" w:hAnsi="宋体"/>
          <w:color w:val="000000"/>
          <w:kern w:val="0"/>
          <w:sz w:val="24"/>
          <w:szCs w:val="24"/>
          <w:highlight w:val="none"/>
        </w:rPr>
        <w:t>工程开工报审表的期限：</w:t>
      </w:r>
      <w:r>
        <w:rPr>
          <w:rFonts w:hint="eastAsia" w:ascii="宋体" w:hAnsi="宋体"/>
          <w:b/>
          <w:bCs/>
          <w:color w:val="000000"/>
          <w:sz w:val="24"/>
          <w:szCs w:val="24"/>
          <w:highlight w:val="none"/>
          <w:u w:val="single"/>
        </w:rPr>
        <w:t>本合同签订并生效后七日内</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关于发包人应完成的其他开工准备工作及期限：</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关于承包人应完成的其他开工准备工作及期限：</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7.3.2开工通知</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因发包人原因造成监理人未能在计划开工日期之日起</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90</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天内发出开工通知的，承包人有权提出价格调整要求，或者解除合同。</w:t>
      </w:r>
    </w:p>
    <w:bookmarkEnd w:id="113"/>
    <w:bookmarkEnd w:id="114"/>
    <w:bookmarkEnd w:id="115"/>
    <w:bookmarkEnd w:id="116"/>
    <w:bookmarkEnd w:id="117"/>
    <w:bookmarkEnd w:id="118"/>
    <w:bookmarkEnd w:id="119"/>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7.4 测量放线</w:t>
      </w:r>
    </w:p>
    <w:p>
      <w:pPr>
        <w:spacing w:line="470" w:lineRule="exact"/>
        <w:ind w:firstLine="480" w:firstLineChars="200"/>
        <w:jc w:val="left"/>
        <w:rPr>
          <w:rFonts w:ascii="宋体" w:hAnsi="宋体"/>
          <w:color w:val="000000"/>
          <w:sz w:val="24"/>
          <w:szCs w:val="24"/>
          <w:highlight w:val="none"/>
          <w:u w:val="single"/>
        </w:rPr>
      </w:pPr>
      <w:r>
        <w:rPr>
          <w:rFonts w:hint="eastAsia" w:ascii="宋体" w:hAnsi="宋体"/>
          <w:color w:val="000000"/>
          <w:sz w:val="24"/>
          <w:szCs w:val="24"/>
          <w:highlight w:val="none"/>
        </w:rPr>
        <w:t>7.4.1发包人通过监理人向承包人提供测量基准点、基准线和水准点及其书面资料的期限：</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开工前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bookmarkStart w:id="120" w:name="_Toc297216175"/>
      <w:bookmarkStart w:id="121" w:name="_Toc312678010"/>
      <w:bookmarkStart w:id="122" w:name="_Toc304295546"/>
      <w:bookmarkStart w:id="123" w:name="_Toc312677484"/>
      <w:bookmarkStart w:id="124" w:name="_Toc300934968"/>
      <w:bookmarkStart w:id="125" w:name="_Toc303539125"/>
      <w:bookmarkStart w:id="126" w:name="_Toc297123516"/>
      <w:r>
        <w:rPr>
          <w:rFonts w:hint="eastAsia" w:ascii="宋体" w:hAnsi="宋体"/>
          <w:color w:val="000000"/>
          <w:sz w:val="24"/>
          <w:szCs w:val="24"/>
          <w:highlight w:val="none"/>
        </w:rPr>
        <w:t>.5 工期延误</w:t>
      </w:r>
    </w:p>
    <w:bookmarkEnd w:id="120"/>
    <w:bookmarkEnd w:id="121"/>
    <w:bookmarkEnd w:id="122"/>
    <w:bookmarkEnd w:id="123"/>
    <w:bookmarkEnd w:id="124"/>
    <w:bookmarkEnd w:id="125"/>
    <w:bookmarkEnd w:id="126"/>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7.5.1 因发包人原因导致工期延误</w:t>
      </w:r>
    </w:p>
    <w:p>
      <w:pPr>
        <w:spacing w:line="470" w:lineRule="exact"/>
        <w:ind w:firstLine="360" w:firstLineChars="150"/>
        <w:jc w:val="left"/>
        <w:rPr>
          <w:rFonts w:ascii="宋体" w:hAnsi="宋体"/>
          <w:color w:val="000000"/>
          <w:sz w:val="24"/>
          <w:szCs w:val="24"/>
          <w:highlight w:val="none"/>
        </w:rPr>
      </w:pPr>
      <w:r>
        <w:rPr>
          <w:rFonts w:hint="eastAsia" w:ascii="宋体" w:hAnsi="宋体"/>
          <w:color w:val="000000"/>
          <w:sz w:val="24"/>
          <w:szCs w:val="24"/>
          <w:highlight w:val="none"/>
        </w:rPr>
        <w:t>（7）因发包人原因导致工期延误的其他情形：</w:t>
      </w:r>
      <w:r>
        <w:rPr>
          <w:rFonts w:hint="eastAsia" w:ascii="宋体" w:hAnsi="宋体"/>
          <w:b/>
          <w:bCs/>
          <w:color w:val="000000"/>
          <w:sz w:val="24"/>
          <w:szCs w:val="24"/>
          <w:highlight w:val="none"/>
          <w:u w:val="single"/>
        </w:rPr>
        <w:t>非承包人原因可能出现的特殊情况。不可抗力或由于设计变更、补充等原因影响工期的，承包人必须及时办理延期申请手续，否则视为不涉及工期顺延。由于发包人原因延误，工期顺延（但须得到发包人代表签字的书面认可），但须以发包人确认的书面签证为准，承包人不得因此提出任何索赔。</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7</w:t>
      </w:r>
      <w:bookmarkStart w:id="127" w:name="_Toc312677486"/>
      <w:bookmarkStart w:id="128" w:name="_Toc318581169"/>
      <w:bookmarkStart w:id="129" w:name="_Toc312678012"/>
      <w:bookmarkStart w:id="130" w:name="_Toc297123518"/>
      <w:bookmarkStart w:id="131" w:name="_Toc300934970"/>
      <w:bookmarkStart w:id="132" w:name="_Toc304295548"/>
      <w:bookmarkStart w:id="133" w:name="_Toc303539127"/>
      <w:bookmarkStart w:id="134" w:name="_Toc297216177"/>
      <w:r>
        <w:rPr>
          <w:rFonts w:hint="eastAsia" w:ascii="宋体" w:hAnsi="宋体"/>
          <w:color w:val="000000"/>
          <w:sz w:val="24"/>
          <w:szCs w:val="24"/>
          <w:highlight w:val="none"/>
        </w:rPr>
        <w:t>.5.2 因承包人原因导致工期延误</w:t>
      </w:r>
    </w:p>
    <w:bookmarkEnd w:id="127"/>
    <w:bookmarkEnd w:id="128"/>
    <w:bookmarkEnd w:id="129"/>
    <w:p>
      <w:pPr>
        <w:spacing w:line="470" w:lineRule="exact"/>
        <w:ind w:firstLine="480" w:firstLineChars="200"/>
        <w:jc w:val="left"/>
        <w:rPr>
          <w:rFonts w:ascii="宋体" w:hAnsi="宋体"/>
          <w:color w:val="000000"/>
          <w:sz w:val="24"/>
          <w:szCs w:val="24"/>
          <w:highlight w:val="none"/>
          <w:u w:val="single"/>
        </w:rPr>
      </w:pPr>
      <w:r>
        <w:rPr>
          <w:rFonts w:hint="eastAsia" w:ascii="宋体" w:hAnsi="宋体"/>
          <w:color w:val="000000"/>
          <w:sz w:val="24"/>
          <w:szCs w:val="24"/>
          <w:highlight w:val="none"/>
        </w:rPr>
        <w:t>因</w:t>
      </w:r>
      <w:bookmarkStart w:id="135" w:name="_Toc312677487"/>
      <w:bookmarkStart w:id="136" w:name="_Toc318581170"/>
      <w:bookmarkStart w:id="137" w:name="_Toc312678013"/>
      <w:r>
        <w:rPr>
          <w:rFonts w:hint="eastAsia" w:ascii="宋体" w:hAnsi="宋体"/>
          <w:color w:val="000000"/>
          <w:sz w:val="24"/>
          <w:szCs w:val="24"/>
          <w:highlight w:val="none"/>
        </w:rPr>
        <w:t>承包人原因造成工期延误，逾期竣工违约金的计算方法为：</w:t>
      </w:r>
    </w:p>
    <w:bookmarkEnd w:id="130"/>
    <w:bookmarkEnd w:id="131"/>
    <w:bookmarkEnd w:id="132"/>
    <w:bookmarkEnd w:id="133"/>
    <w:bookmarkEnd w:id="134"/>
    <w:bookmarkEnd w:id="135"/>
    <w:bookmarkEnd w:id="136"/>
    <w:bookmarkEnd w:id="137"/>
    <w:p>
      <w:pPr>
        <w:spacing w:line="470" w:lineRule="exact"/>
        <w:ind w:firstLine="482" w:firstLineChars="200"/>
        <w:rPr>
          <w:rFonts w:ascii="宋体" w:hAnsi="宋体"/>
          <w:b/>
          <w:color w:val="000000"/>
          <w:sz w:val="24"/>
          <w:szCs w:val="24"/>
          <w:highlight w:val="none"/>
          <w:u w:val="single"/>
        </w:rPr>
      </w:pPr>
      <w:r>
        <w:rPr>
          <w:rFonts w:hint="eastAsia" w:ascii="宋体" w:hAnsi="宋体"/>
          <w:b/>
          <w:color w:val="000000"/>
          <w:sz w:val="24"/>
          <w:szCs w:val="24"/>
          <w:highlight w:val="none"/>
          <w:u w:val="single"/>
        </w:rPr>
        <w:t>（1）</w:t>
      </w:r>
      <w:r>
        <w:rPr>
          <w:rFonts w:hint="eastAsia" w:ascii="宋体" w:hAnsi="宋体"/>
          <w:b/>
          <w:bCs/>
          <w:color w:val="000000"/>
          <w:sz w:val="24"/>
          <w:szCs w:val="24"/>
          <w:highlight w:val="none"/>
          <w:u w:val="single"/>
        </w:rPr>
        <w:t>实际开工时间以签发的开工令为准，竣工日期以竣工验收报告日期为准。</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color w:val="000000"/>
          <w:sz w:val="24"/>
          <w:szCs w:val="24"/>
          <w:highlight w:val="none"/>
          <w:u w:val="single"/>
        </w:rPr>
        <w:t>（2）若</w:t>
      </w:r>
      <w:r>
        <w:rPr>
          <w:rFonts w:hint="eastAsia" w:ascii="宋体" w:hAnsi="宋体"/>
          <w:b/>
          <w:bCs/>
          <w:color w:val="000000"/>
          <w:sz w:val="24"/>
          <w:szCs w:val="24"/>
          <w:highlight w:val="none"/>
          <w:u w:val="single"/>
        </w:rPr>
        <w:t>承包人未按期开工或延期竣工，则按延期每天500元处罚；若超过七天，则按延期每天1000元处罚；若超过十五天，则发包人有权终止合同。</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因承包人原因造成工期延误，逾</w:t>
      </w:r>
      <w:bookmarkStart w:id="138" w:name="_Toc312678014"/>
      <w:bookmarkStart w:id="139" w:name="_Toc318581171"/>
      <w:r>
        <w:rPr>
          <w:rFonts w:hint="eastAsia" w:ascii="宋体" w:hAnsi="宋体"/>
          <w:color w:val="000000"/>
          <w:sz w:val="24"/>
          <w:szCs w:val="24"/>
          <w:highlight w:val="none"/>
        </w:rPr>
        <w:t>期竣工违约金的上限：</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p>
    <w:bookmarkEnd w:id="138"/>
    <w:bookmarkEnd w:id="139"/>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bookmarkStart w:id="140" w:name="_Toc312678015"/>
      <w:bookmarkStart w:id="141" w:name="_Toc300934971"/>
      <w:bookmarkStart w:id="142" w:name="_Toc297123519"/>
      <w:bookmarkStart w:id="143" w:name="_Toc304295549"/>
      <w:bookmarkStart w:id="144" w:name="_Toc303539128"/>
      <w:bookmarkStart w:id="145" w:name="_Toc297216178"/>
      <w:r>
        <w:rPr>
          <w:rFonts w:hint="eastAsia" w:ascii="宋体" w:hAnsi="宋体"/>
          <w:color w:val="000000"/>
          <w:sz w:val="24"/>
          <w:szCs w:val="24"/>
          <w:highlight w:val="none"/>
        </w:rPr>
        <w:t>.6 不</w:t>
      </w:r>
      <w:bookmarkEnd w:id="140"/>
      <w:bookmarkEnd w:id="141"/>
      <w:bookmarkEnd w:id="142"/>
      <w:bookmarkEnd w:id="143"/>
      <w:bookmarkEnd w:id="144"/>
      <w:bookmarkEnd w:id="145"/>
      <w:r>
        <w:rPr>
          <w:rFonts w:hint="eastAsia" w:ascii="宋体" w:hAnsi="宋体"/>
          <w:color w:val="000000"/>
          <w:sz w:val="24"/>
          <w:szCs w:val="24"/>
          <w:highlight w:val="none"/>
        </w:rPr>
        <w:t>利物质条件</w:t>
      </w:r>
    </w:p>
    <w:p>
      <w:pPr>
        <w:spacing w:line="470" w:lineRule="exact"/>
        <w:ind w:firstLine="480" w:firstLineChars="200"/>
        <w:jc w:val="left"/>
        <w:rPr>
          <w:rFonts w:ascii="宋体" w:hAnsi="宋体"/>
          <w:color w:val="000000"/>
          <w:sz w:val="24"/>
          <w:szCs w:val="24"/>
          <w:highlight w:val="none"/>
        </w:rPr>
      </w:pPr>
      <w:bookmarkStart w:id="146" w:name="_Toc297216179"/>
      <w:bookmarkStart w:id="147" w:name="_Toc318581172"/>
      <w:bookmarkStart w:id="148" w:name="_Toc297123520"/>
      <w:bookmarkStart w:id="149" w:name="_Toc304295550"/>
      <w:bookmarkStart w:id="150" w:name="_Toc312678016"/>
      <w:bookmarkStart w:id="151" w:name="_Toc300934972"/>
      <w:bookmarkStart w:id="152" w:name="_Toc303539129"/>
      <w:r>
        <w:rPr>
          <w:rFonts w:hint="eastAsia" w:ascii="宋体" w:hAnsi="宋体"/>
          <w:color w:val="000000"/>
          <w:sz w:val="24"/>
          <w:szCs w:val="24"/>
          <w:highlight w:val="none"/>
        </w:rPr>
        <w:t>不利物质条件的其他情形和有关约定：</w:t>
      </w:r>
      <w:r>
        <w:rPr>
          <w:rFonts w:hint="eastAsia" w:ascii="宋体" w:hAnsi="宋体" w:cs="宋体"/>
          <w:b/>
          <w:color w:val="000000"/>
          <w:sz w:val="24"/>
          <w:szCs w:val="24"/>
          <w:highlight w:val="none"/>
          <w:u w:val="single"/>
        </w:rPr>
        <w:t>双方在确定竣工日期、施工工期及各控制点工期时，已充分考虑可能出现的停水、停电、节假日、扰民和民扰、市政影响等不利因素及发包人分包工程的影响，因此施工过程中除本合同7.5.1规定的情况外，不管发生任何情况，均不顺延工期</w:t>
      </w:r>
      <w:r>
        <w:rPr>
          <w:rFonts w:hint="eastAsia" w:ascii="宋体" w:hAnsi="宋体"/>
          <w:color w:val="000000"/>
          <w:sz w:val="24"/>
          <w:szCs w:val="24"/>
          <w:highlight w:val="none"/>
        </w:rPr>
        <w:t>。</w:t>
      </w:r>
    </w:p>
    <w:bookmarkEnd w:id="146"/>
    <w:bookmarkEnd w:id="147"/>
    <w:bookmarkEnd w:id="148"/>
    <w:bookmarkEnd w:id="149"/>
    <w:bookmarkEnd w:id="150"/>
    <w:bookmarkEnd w:id="151"/>
    <w:bookmarkEnd w:id="152"/>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w:t>
      </w:r>
      <w:bookmarkStart w:id="153" w:name="_Toc303539130"/>
      <w:bookmarkStart w:id="154" w:name="_Toc297216180"/>
      <w:bookmarkStart w:id="155" w:name="_Toc304295551"/>
      <w:bookmarkStart w:id="156" w:name="_Toc312678017"/>
      <w:bookmarkStart w:id="157" w:name="_Toc297123521"/>
      <w:bookmarkStart w:id="158" w:name="_Toc300934973"/>
      <w:r>
        <w:rPr>
          <w:rFonts w:hint="eastAsia" w:ascii="宋体" w:hAnsi="宋体"/>
          <w:color w:val="000000"/>
          <w:sz w:val="24"/>
          <w:szCs w:val="24"/>
          <w:highlight w:val="none"/>
        </w:rPr>
        <w:t>.7异常恶劣的气候条件</w:t>
      </w:r>
    </w:p>
    <w:bookmarkEnd w:id="153"/>
    <w:bookmarkEnd w:id="154"/>
    <w:bookmarkEnd w:id="155"/>
    <w:bookmarkEnd w:id="156"/>
    <w:bookmarkEnd w:id="157"/>
    <w:bookmarkEnd w:id="158"/>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发包人和承包人同意以下情形视为异常恶劣的气候条件：</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w:t>
      </w:r>
      <w:r>
        <w:rPr>
          <w:rFonts w:hint="eastAsia" w:ascii="宋体" w:hAnsi="宋体"/>
          <w:color w:val="000000"/>
          <w:sz w:val="24"/>
          <w:szCs w:val="24"/>
          <w:highlight w:val="none"/>
          <w:u w:val="single"/>
        </w:rPr>
        <w:t xml:space="preserve">               双方另行约定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（3）</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7.9 提前竣工的奖励</w:t>
      </w:r>
    </w:p>
    <w:p>
      <w:pPr>
        <w:spacing w:line="470" w:lineRule="exact"/>
        <w:ind w:firstLine="480" w:firstLineChars="200"/>
        <w:jc w:val="left"/>
        <w:rPr>
          <w:rFonts w:hint="eastAsia" w:ascii="宋体" w:hAnsi="宋体"/>
          <w:color w:val="000000"/>
          <w:sz w:val="24"/>
          <w:szCs w:val="24"/>
          <w:highlight w:val="none"/>
        </w:rPr>
      </w:pPr>
      <w:r>
        <w:rPr>
          <w:rFonts w:hint="eastAsia" w:ascii="宋体" w:hAnsi="宋体"/>
          <w:color w:val="000000"/>
          <w:sz w:val="24"/>
          <w:szCs w:val="24"/>
          <w:highlight w:val="none"/>
        </w:rPr>
        <w:t>7.9.2提前竣工的奖励：</w:t>
      </w:r>
      <w:r>
        <w:rPr>
          <w:rFonts w:hint="eastAsia" w:ascii="宋体" w:hAnsi="宋体"/>
          <w:color w:val="000000"/>
          <w:sz w:val="24"/>
          <w:szCs w:val="24"/>
          <w:highlight w:val="none"/>
          <w:u w:val="single"/>
        </w:rPr>
        <w:t xml:space="preserve">      /                </w:t>
      </w:r>
      <w:r>
        <w:rPr>
          <w:rFonts w:hint="eastAsia" w:ascii="宋体" w:hAnsi="宋体"/>
          <w:color w:val="000000"/>
          <w:sz w:val="24"/>
          <w:szCs w:val="24"/>
          <w:highlight w:val="none"/>
        </w:rPr>
        <w:t>。</w:t>
      </w:r>
      <w:bookmarkStart w:id="159" w:name="_Toc351203640"/>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8. 材料与设备</w:t>
      </w:r>
      <w:bookmarkEnd w:id="159"/>
    </w:p>
    <w:p>
      <w:pPr>
        <w:spacing w:line="470" w:lineRule="exact"/>
        <w:ind w:firstLine="600" w:firstLineChars="250"/>
        <w:rPr>
          <w:rFonts w:ascii="宋体" w:hAnsi="宋体"/>
          <w:color w:val="000000"/>
          <w:sz w:val="24"/>
          <w:szCs w:val="24"/>
          <w:highlight w:val="none"/>
        </w:rPr>
      </w:pPr>
      <w:r>
        <w:rPr>
          <w:rFonts w:hint="eastAsia" w:ascii="宋体" w:hAnsi="宋体"/>
          <w:color w:val="000000"/>
          <w:sz w:val="24"/>
          <w:szCs w:val="24"/>
          <w:highlight w:val="none"/>
        </w:rPr>
        <w:t>8.2承包人采购材料与工程设备</w:t>
      </w:r>
    </w:p>
    <w:bookmarkEnd w:id="94"/>
    <w:bookmarkEnd w:id="95"/>
    <w:bookmarkEnd w:id="96"/>
    <w:bookmarkEnd w:id="97"/>
    <w:bookmarkEnd w:id="98"/>
    <w:bookmarkEnd w:id="99"/>
    <w:bookmarkEnd w:id="100"/>
    <w:bookmarkEnd w:id="101"/>
    <w:bookmarkEnd w:id="102"/>
    <w:bookmarkEnd w:id="103"/>
    <w:p>
      <w:pPr>
        <w:spacing w:line="470" w:lineRule="exact"/>
        <w:ind w:firstLine="482" w:firstLineChars="200"/>
        <w:rPr>
          <w:rFonts w:ascii="宋体" w:hAnsi="宋体"/>
          <w:b/>
          <w:color w:val="000000"/>
          <w:sz w:val="24"/>
          <w:szCs w:val="24"/>
          <w:highlight w:val="none"/>
          <w:u w:val="single"/>
        </w:rPr>
      </w:pPr>
      <w:r>
        <w:rPr>
          <w:rFonts w:hint="eastAsia" w:ascii="宋体" w:hAnsi="宋体"/>
          <w:b/>
          <w:color w:val="000000"/>
          <w:sz w:val="24"/>
          <w:szCs w:val="24"/>
          <w:highlight w:val="none"/>
          <w:u w:val="single"/>
        </w:rPr>
        <w:t>本工程主要材料，承包人应按招标文件规定、设计文件、施工验收规范要求进行采购与保管，其中：</w:t>
      </w:r>
    </w:p>
    <w:p>
      <w:pPr>
        <w:widowControl/>
        <w:spacing w:line="460" w:lineRule="exact"/>
        <w:ind w:firstLine="460"/>
        <w:jc w:val="left"/>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（一）承包人自行采购材料设备，应</w:t>
      </w:r>
      <w:r>
        <w:rPr>
          <w:rFonts w:ascii="宋体" w:hAnsi="宋体"/>
          <w:b/>
          <w:color w:val="000000"/>
          <w:sz w:val="24"/>
          <w:szCs w:val="24"/>
          <w:highlight w:val="none"/>
          <w:u w:val="single"/>
        </w:rPr>
        <w:t>考虑使用国产中档</w:t>
      </w:r>
      <w:r>
        <w:rPr>
          <w:rFonts w:hint="eastAsia" w:ascii="宋体" w:hAnsi="宋体"/>
          <w:b/>
          <w:color w:val="000000"/>
          <w:sz w:val="24"/>
          <w:szCs w:val="24"/>
          <w:highlight w:val="none"/>
          <w:u w:val="single"/>
        </w:rPr>
        <w:t>以上</w:t>
      </w:r>
      <w:r>
        <w:rPr>
          <w:rFonts w:ascii="宋体" w:hAnsi="宋体"/>
          <w:b/>
          <w:color w:val="000000"/>
          <w:sz w:val="24"/>
          <w:szCs w:val="24"/>
          <w:highlight w:val="none"/>
          <w:u w:val="single"/>
        </w:rPr>
        <w:t>且符合国家标准的合格产品</w:t>
      </w:r>
      <w:r>
        <w:rPr>
          <w:rFonts w:hint="eastAsia" w:ascii="宋体" w:hAnsi="宋体"/>
          <w:b/>
          <w:color w:val="000000"/>
          <w:sz w:val="24"/>
          <w:szCs w:val="24"/>
          <w:highlight w:val="none"/>
          <w:u w:val="single"/>
        </w:rPr>
        <w:t>，但采购前应将拟用材料设备品牌型号的书面材料报告及样品报送发包人确认后方可进场施工，如承包人擅自将材料设备采购进场，则发包人有权予以清退出场。</w:t>
      </w:r>
    </w:p>
    <w:p>
      <w:pPr>
        <w:spacing w:line="480" w:lineRule="exact"/>
        <w:ind w:firstLine="458" w:firstLineChars="200"/>
        <w:rPr>
          <w:rFonts w:ascii="宋体" w:hAnsi="宋体"/>
          <w:b/>
          <w:color w:val="000000"/>
          <w:spacing w:val="-6"/>
          <w:sz w:val="24"/>
          <w:szCs w:val="24"/>
          <w:highlight w:val="none"/>
          <w:u w:val="single"/>
        </w:rPr>
      </w:pPr>
      <w:r>
        <w:rPr>
          <w:rFonts w:hint="eastAsia" w:ascii="宋体" w:hAnsi="宋体"/>
          <w:b/>
          <w:color w:val="000000"/>
          <w:spacing w:val="-6"/>
          <w:sz w:val="24"/>
          <w:szCs w:val="24"/>
          <w:highlight w:val="none"/>
          <w:u w:val="single"/>
        </w:rPr>
        <w:t>（二）主要材料设备进场时要有质保书或出厂合格证，并已进行有关必要的检验或试验；主要材料设备进场后须通知发包人验收并经书面确认后方可使用。</w:t>
      </w:r>
    </w:p>
    <w:p>
      <w:pPr>
        <w:spacing w:line="480" w:lineRule="exact"/>
        <w:ind w:firstLine="482" w:firstLineChars="200"/>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（三）</w:t>
      </w:r>
      <w:r>
        <w:rPr>
          <w:rFonts w:ascii="宋体" w:hAnsi="宋体"/>
          <w:b/>
          <w:color w:val="000000"/>
          <w:sz w:val="24"/>
          <w:szCs w:val="24"/>
          <w:highlight w:val="none"/>
          <w:u w:val="single"/>
        </w:rPr>
        <w:t>在实际施工中，</w:t>
      </w:r>
      <w:r>
        <w:rPr>
          <w:rFonts w:hint="eastAsia" w:ascii="宋体" w:hAnsi="宋体"/>
          <w:b/>
          <w:bCs/>
          <w:color w:val="000000"/>
          <w:sz w:val="24"/>
          <w:szCs w:val="24"/>
          <w:highlight w:val="none"/>
          <w:u w:val="single"/>
        </w:rPr>
        <w:t>发包人有权对承包人提供的材料和设备进行抽检，对不符合国家标准及各项指标要求及验收规范的材料和设备，</w:t>
      </w:r>
      <w:r>
        <w:rPr>
          <w:rFonts w:ascii="宋体" w:hAnsi="宋体"/>
          <w:b/>
          <w:color w:val="000000"/>
          <w:sz w:val="24"/>
          <w:szCs w:val="24"/>
          <w:highlight w:val="none"/>
          <w:u w:val="single"/>
        </w:rPr>
        <w:t>发包人可以无条件要求承包人更换不符合要求的产品，购进的材料设备与提供的样品不一致时，由承包人无条件退货，如因使用不符合国家标准及各项指标的材料，</w:t>
      </w:r>
      <w:r>
        <w:rPr>
          <w:rFonts w:hint="eastAsia" w:ascii="宋体" w:hAnsi="宋体"/>
          <w:b/>
          <w:color w:val="000000"/>
          <w:sz w:val="24"/>
          <w:szCs w:val="24"/>
          <w:highlight w:val="none"/>
          <w:u w:val="single"/>
        </w:rPr>
        <w:t>以及发包人未认可的材料，</w:t>
      </w:r>
      <w:r>
        <w:rPr>
          <w:rFonts w:ascii="宋体" w:hAnsi="宋体"/>
          <w:b/>
          <w:color w:val="000000"/>
          <w:sz w:val="24"/>
          <w:szCs w:val="24"/>
          <w:highlight w:val="none"/>
          <w:u w:val="single"/>
        </w:rPr>
        <w:t>由此引起的相关费用由承包人承担，结算时一律不作调整。</w:t>
      </w:r>
    </w:p>
    <w:p>
      <w:pPr>
        <w:spacing w:line="480" w:lineRule="exact"/>
        <w:ind w:firstLine="482" w:firstLineChars="200"/>
        <w:rPr>
          <w:rFonts w:hint="eastAsia" w:ascii="宋体" w:hAnsi="宋体"/>
          <w:b/>
          <w:color w:val="000000"/>
          <w:sz w:val="24"/>
          <w:szCs w:val="24"/>
          <w:highlight w:val="none"/>
          <w:u w:val="single"/>
        </w:rPr>
      </w:pPr>
      <w:r>
        <w:rPr>
          <w:rFonts w:hint="eastAsia" w:ascii="宋体" w:hAnsi="宋体"/>
          <w:b/>
          <w:color w:val="000000"/>
          <w:sz w:val="24"/>
          <w:szCs w:val="24"/>
          <w:highlight w:val="none"/>
          <w:u w:val="single"/>
        </w:rPr>
        <w:t>若承包人不按上述（一）、（二）、（三）所述采购材料设备，则由此所引起的一切责任与后果均由承包人承担。</w:t>
      </w:r>
    </w:p>
    <w:p>
      <w:pPr>
        <w:spacing w:line="480" w:lineRule="exact"/>
        <w:ind w:firstLine="482" w:firstLineChars="200"/>
        <w:rPr>
          <w:rFonts w:ascii="宋体" w:hAnsi="宋体"/>
          <w:b/>
          <w:color w:val="000000"/>
          <w:sz w:val="24"/>
          <w:szCs w:val="24"/>
          <w:highlight w:val="none"/>
          <w:u w:val="single"/>
        </w:rPr>
      </w:pPr>
      <w:r>
        <w:rPr>
          <w:rFonts w:hint="eastAsia" w:ascii="宋体" w:hAnsi="宋体"/>
          <w:b/>
          <w:bCs/>
          <w:color w:val="000000"/>
          <w:sz w:val="24"/>
          <w:szCs w:val="24"/>
          <w:highlight w:val="none"/>
          <w:u w:val="single"/>
        </w:rPr>
        <w:t>（四）发包人对承包人采购材料的监督、确认、抽检均不免除承包人对于采购材料品牌、质量、价格等的任何合同义务。承包人不得以发包人对材料的监督、确认、抽检作为承包人免除采购材料合同义务的抗辩。</w:t>
      </w:r>
    </w:p>
    <w:p>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w:t>
      </w:r>
      <w:bookmarkStart w:id="160" w:name="_Toc296346668"/>
      <w:bookmarkStart w:id="161" w:name="_Toc296503167"/>
      <w:bookmarkStart w:id="162" w:name="_Toc312677493"/>
      <w:bookmarkStart w:id="163" w:name="_Toc292559372"/>
      <w:bookmarkStart w:id="164" w:name="_Toc303539136"/>
      <w:bookmarkStart w:id="165" w:name="_Toc296347166"/>
      <w:bookmarkStart w:id="166" w:name="_Toc296944506"/>
      <w:bookmarkStart w:id="167" w:name="_Toc297048353"/>
      <w:bookmarkStart w:id="168" w:name="_Toc280868654"/>
      <w:bookmarkStart w:id="169" w:name="_Toc304295556"/>
      <w:bookmarkStart w:id="170" w:name="_Toc312678019"/>
      <w:bookmarkStart w:id="171" w:name="_Toc297123527"/>
      <w:bookmarkStart w:id="172" w:name="_Toc296890995"/>
      <w:bookmarkStart w:id="173" w:name="_Toc296891207"/>
      <w:bookmarkStart w:id="174" w:name="_Toc292559877"/>
      <w:bookmarkStart w:id="175" w:name="_Toc297120467"/>
      <w:bookmarkStart w:id="176" w:name="_Toc300934979"/>
      <w:bookmarkStart w:id="177" w:name="_Toc297216186"/>
      <w:bookmarkStart w:id="178" w:name="_Toc280868655"/>
      <w:bookmarkStart w:id="179" w:name="_Toc267251424"/>
      <w:bookmarkStart w:id="180" w:name="_Toc280868656"/>
      <w:r>
        <w:rPr>
          <w:rFonts w:hint="eastAsia" w:ascii="宋体" w:hAnsi="宋体"/>
          <w:color w:val="000000"/>
          <w:sz w:val="24"/>
          <w:szCs w:val="24"/>
          <w:highlight w:val="none"/>
        </w:rPr>
        <w:t>.4材料与工程设备的保管与使用</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rPr>
        <w:t>8</w:t>
      </w:r>
      <w:bookmarkStart w:id="181" w:name="_Toc292559878"/>
      <w:bookmarkStart w:id="182" w:name="_Toc292559373"/>
      <w:bookmarkStart w:id="183" w:name="_Toc304295557"/>
      <w:bookmarkStart w:id="184" w:name="_Toc296890996"/>
      <w:bookmarkStart w:id="185" w:name="_Toc297120468"/>
      <w:bookmarkStart w:id="186" w:name="_Toc297123528"/>
      <w:bookmarkStart w:id="187" w:name="_Toc296503168"/>
      <w:bookmarkStart w:id="188" w:name="_Toc297048354"/>
      <w:bookmarkStart w:id="189" w:name="_Toc296891208"/>
      <w:bookmarkStart w:id="190" w:name="_Toc296347167"/>
      <w:bookmarkStart w:id="191" w:name="_Toc296346669"/>
      <w:bookmarkStart w:id="192" w:name="_Toc312678020"/>
      <w:bookmarkStart w:id="193" w:name="_Toc296944507"/>
      <w:bookmarkStart w:id="194" w:name="_Toc303539137"/>
      <w:bookmarkStart w:id="195" w:name="_Toc297216187"/>
      <w:bookmarkStart w:id="196" w:name="_Toc300934980"/>
      <w:bookmarkStart w:id="197" w:name="_Toc312677494"/>
      <w:bookmarkStart w:id="198" w:name="_Toc318581173"/>
      <w:r>
        <w:rPr>
          <w:rFonts w:hint="eastAsia" w:ascii="宋体" w:hAnsi="宋体"/>
          <w:color w:val="000000"/>
          <w:sz w:val="24"/>
          <w:szCs w:val="24"/>
          <w:highlight w:val="none"/>
        </w:rPr>
        <w:t>.4.1发包人供应的材料设备的保管费用的承担：</w:t>
      </w:r>
      <w:bookmarkEnd w:id="181"/>
      <w:bookmarkEnd w:id="182"/>
      <w:r>
        <w:rPr>
          <w:rFonts w:hint="eastAsia" w:ascii="宋体" w:hAnsi="宋体"/>
          <w:b/>
          <w:color w:val="000000"/>
          <w:sz w:val="24"/>
          <w:szCs w:val="24"/>
          <w:highlight w:val="none"/>
          <w:u w:val="single"/>
        </w:rPr>
        <w:t>/</w:t>
      </w:r>
    </w:p>
    <w:p>
      <w:pPr>
        <w:snapToGrid w:val="0"/>
        <w:spacing w:line="360" w:lineRule="auto"/>
        <w:ind w:firstLine="480" w:firstLineChars="200"/>
        <w:rPr>
          <w:rFonts w:ascii="宋体" w:hAnsi="宋体"/>
          <w:color w:val="000000"/>
          <w:sz w:val="24"/>
          <w:szCs w:val="24"/>
          <w:highlight w:val="none"/>
        </w:rPr>
      </w:pPr>
      <w:r>
        <w:rPr>
          <w:rFonts w:hint="eastAsia" w:ascii="宋体" w:hAnsi="宋体"/>
          <w:color w:val="000000"/>
          <w:sz w:val="24"/>
          <w:szCs w:val="24"/>
          <w:highlight w:val="none"/>
        </w:rPr>
        <w:t>8.6 样品</w:t>
      </w:r>
    </w:p>
    <w:p>
      <w:pPr>
        <w:autoSpaceDE w:val="0"/>
        <w:autoSpaceDN w:val="0"/>
        <w:adjustRightInd w:val="0"/>
        <w:spacing w:line="360" w:lineRule="auto"/>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8.6.1</w:t>
      </w:r>
      <w:r>
        <w:rPr>
          <w:rFonts w:hint="eastAsia" w:ascii="宋体" w:hAnsi="宋体"/>
          <w:color w:val="000000"/>
          <w:kern w:val="0"/>
          <w:sz w:val="24"/>
          <w:szCs w:val="24"/>
          <w:highlight w:val="none"/>
        </w:rPr>
        <w:tab/>
      </w:r>
      <w:r>
        <w:rPr>
          <w:rFonts w:hint="eastAsia" w:ascii="宋体" w:hAnsi="宋体"/>
          <w:color w:val="000000"/>
          <w:kern w:val="0"/>
          <w:sz w:val="24"/>
          <w:szCs w:val="24"/>
          <w:highlight w:val="none"/>
        </w:rPr>
        <w:t>样品的报送与封存</w:t>
      </w:r>
    </w:p>
    <w:p>
      <w:pPr>
        <w:autoSpaceDE w:val="0"/>
        <w:autoSpaceDN w:val="0"/>
        <w:adjustRightInd w:val="0"/>
        <w:spacing w:line="360" w:lineRule="auto"/>
        <w:jc w:val="left"/>
        <w:rPr>
          <w:rFonts w:ascii="宋体" w:hAnsi="宋体"/>
          <w:color w:val="000000"/>
          <w:sz w:val="24"/>
          <w:szCs w:val="24"/>
          <w:highlight w:val="none"/>
        </w:rPr>
      </w:pPr>
      <w:r>
        <w:rPr>
          <w:rFonts w:hint="eastAsia" w:ascii="宋体" w:hAnsi="宋体"/>
          <w:color w:val="000000"/>
          <w:kern w:val="0"/>
          <w:sz w:val="24"/>
          <w:szCs w:val="24"/>
          <w:highlight w:val="none"/>
        </w:rPr>
        <w:t>需要承包人报送样品的材料或工程设备，样品的种类、名称、规格、数量要求：</w:t>
      </w:r>
      <w:r>
        <w:rPr>
          <w:rFonts w:hint="eastAsia" w:ascii="宋体" w:hAnsi="宋体"/>
          <w:b/>
          <w:color w:val="000000"/>
          <w:sz w:val="24"/>
          <w:szCs w:val="24"/>
          <w:highlight w:val="none"/>
          <w:u w:val="single"/>
        </w:rPr>
        <w:t xml:space="preserve">按管理部门规定和发包人要求确定。 </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8.8 施工设备和临时设施</w:t>
      </w:r>
    </w:p>
    <w:p>
      <w:pPr>
        <w:autoSpaceDE w:val="0"/>
        <w:autoSpaceDN w:val="0"/>
        <w:adjustRightInd w:val="0"/>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8.8.1 承包人提供的施工设备和临时设施</w:t>
      </w:r>
    </w:p>
    <w:p>
      <w:pPr>
        <w:autoSpaceDE w:val="0"/>
        <w:autoSpaceDN w:val="0"/>
        <w:adjustRightInd w:val="0"/>
        <w:spacing w:line="470" w:lineRule="exact"/>
        <w:jc w:val="left"/>
        <w:rPr>
          <w:rFonts w:hint="eastAsia" w:ascii="宋体" w:hAnsi="宋体"/>
          <w:color w:val="000000"/>
          <w:sz w:val="24"/>
          <w:szCs w:val="24"/>
          <w:highlight w:val="none"/>
        </w:rPr>
      </w:pPr>
      <w:r>
        <w:rPr>
          <w:rFonts w:hint="eastAsia" w:ascii="宋体" w:hAnsi="宋体"/>
          <w:color w:val="000000"/>
          <w:sz w:val="24"/>
          <w:szCs w:val="24"/>
          <w:highlight w:val="none"/>
        </w:rPr>
        <w:t>关于修建临时设施费用承担的约定：</w:t>
      </w:r>
      <w:r>
        <w:rPr>
          <w:rFonts w:hint="eastAsia" w:ascii="宋体" w:hAnsi="宋体"/>
          <w:b/>
          <w:color w:val="000000"/>
          <w:sz w:val="24"/>
          <w:szCs w:val="24"/>
          <w:highlight w:val="none"/>
          <w:u w:val="single"/>
        </w:rPr>
        <w:t>由承包人自行考虑，费用包含在合同价中</w:t>
      </w:r>
      <w:r>
        <w:rPr>
          <w:rFonts w:hint="eastAsia" w:ascii="宋体" w:hAnsi="宋体"/>
          <w:color w:val="000000"/>
          <w:sz w:val="24"/>
          <w:szCs w:val="24"/>
          <w:highlight w:val="none"/>
        </w:rPr>
        <w:t>。</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Start w:id="199" w:name="_Toc351203641"/>
    </w:p>
    <w:bookmarkEnd w:id="178"/>
    <w:bookmarkEnd w:id="179"/>
    <w:bookmarkEnd w:id="180"/>
    <w:p>
      <w:pPr>
        <w:numPr>
          <w:ilvl w:val="0"/>
          <w:numId w:val="3"/>
        </w:numPr>
        <w:autoSpaceDE w:val="0"/>
        <w:autoSpaceDN w:val="0"/>
        <w:adjustRightInd w:val="0"/>
        <w:spacing w:line="470" w:lineRule="exact"/>
        <w:ind w:firstLine="482" w:firstLineChars="200"/>
        <w:jc w:val="left"/>
        <w:rPr>
          <w:rFonts w:hint="eastAsia" w:ascii="宋体" w:hAnsi="宋体"/>
          <w:b/>
          <w:color w:val="000000"/>
          <w:sz w:val="24"/>
          <w:szCs w:val="24"/>
          <w:highlight w:val="none"/>
        </w:rPr>
      </w:pPr>
      <w:bookmarkStart w:id="200" w:name="_Toc312678021"/>
      <w:bookmarkStart w:id="201" w:name="_Toc304295559"/>
      <w:bookmarkStart w:id="202" w:name="_Toc297048359"/>
      <w:bookmarkStart w:id="203" w:name="_Toc297123533"/>
      <w:bookmarkStart w:id="204" w:name="_Toc267251428"/>
      <w:bookmarkStart w:id="205" w:name="_Toc296891001"/>
      <w:bookmarkStart w:id="206" w:name="_Toc303539139"/>
      <w:bookmarkStart w:id="207" w:name="_Toc312677495"/>
      <w:bookmarkStart w:id="208" w:name="_Toc292559378"/>
      <w:bookmarkStart w:id="209" w:name="_Toc297216192"/>
      <w:bookmarkStart w:id="210" w:name="_Toc300934982"/>
      <w:bookmarkStart w:id="211" w:name="_Toc296346674"/>
      <w:bookmarkStart w:id="212" w:name="_Toc296944512"/>
      <w:bookmarkStart w:id="213" w:name="_Toc292559883"/>
      <w:bookmarkStart w:id="214" w:name="_Toc296347172"/>
      <w:bookmarkStart w:id="215" w:name="_Toc297120473"/>
      <w:bookmarkStart w:id="216" w:name="_Toc296891213"/>
      <w:bookmarkStart w:id="217" w:name="_Toc267251427"/>
      <w:bookmarkStart w:id="218" w:name="_Toc296503173"/>
      <w:r>
        <w:rPr>
          <w:rFonts w:hint="eastAsia" w:ascii="宋体" w:hAnsi="宋体"/>
          <w:b/>
          <w:color w:val="000000"/>
          <w:sz w:val="24"/>
          <w:szCs w:val="24"/>
          <w:highlight w:val="none"/>
        </w:rPr>
        <w:t>试验与检验</w:t>
      </w:r>
      <w:bookmarkEnd w:id="199"/>
      <w:r>
        <w:rPr>
          <w:rFonts w:hint="eastAsia" w:ascii="宋体" w:hAnsi="宋体"/>
          <w:b/>
          <w:color w:val="000000"/>
          <w:sz w:val="24"/>
          <w:szCs w:val="24"/>
          <w:highlight w:val="none"/>
        </w:rPr>
        <w:t>:</w:t>
      </w:r>
      <w:r>
        <w:rPr>
          <w:rFonts w:hint="eastAsia" w:ascii="宋体" w:hAnsi="宋体"/>
          <w:b/>
          <w:color w:val="000000"/>
          <w:sz w:val="24"/>
          <w:szCs w:val="24"/>
          <w:highlight w:val="none"/>
          <w:u w:val="single"/>
        </w:rPr>
        <w:t>按本合同通用条款执行</w:t>
      </w:r>
      <w:r>
        <w:rPr>
          <w:rFonts w:hint="eastAsia" w:ascii="宋体" w:hAnsi="宋体"/>
          <w:b/>
          <w:color w:val="000000"/>
          <w:sz w:val="24"/>
          <w:szCs w:val="24"/>
          <w:highlight w:val="none"/>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Start w:id="219" w:name="_Toc351203642"/>
      <w:bookmarkStart w:id="220" w:name="_Toc312678025"/>
      <w:bookmarkStart w:id="221" w:name="_Toc312677499"/>
      <w:bookmarkStart w:id="222" w:name="_Toc267251440"/>
      <w:bookmarkStart w:id="223" w:name="_Toc267251437"/>
      <w:bookmarkStart w:id="224" w:name="_Toc267251433"/>
      <w:bookmarkStart w:id="225" w:name="_Toc267251441"/>
      <w:bookmarkStart w:id="226" w:name="_Toc267251435"/>
      <w:bookmarkStart w:id="227" w:name="_Toc267251439"/>
      <w:bookmarkStart w:id="228" w:name="_Toc267251442"/>
    </w:p>
    <w:p>
      <w:pPr>
        <w:numPr>
          <w:ilvl w:val="0"/>
          <w:numId w:val="3"/>
        </w:numPr>
        <w:autoSpaceDE w:val="0"/>
        <w:autoSpaceDN w:val="0"/>
        <w:adjustRightInd w:val="0"/>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w:t>
      </w:r>
      <w:bookmarkStart w:id="229" w:name="_Toc300934989"/>
      <w:bookmarkStart w:id="230" w:name="_Toc296346694"/>
      <w:bookmarkStart w:id="231" w:name="_Toc303539146"/>
      <w:bookmarkStart w:id="232" w:name="_Toc297120493"/>
      <w:bookmarkStart w:id="233" w:name="_Toc292559398"/>
      <w:bookmarkStart w:id="234" w:name="_Toc304295566"/>
      <w:bookmarkStart w:id="235" w:name="_Toc297216199"/>
      <w:bookmarkStart w:id="236" w:name="_Toc296944532"/>
      <w:bookmarkStart w:id="237" w:name="_Toc296891021"/>
      <w:bookmarkStart w:id="238" w:name="_Toc296347192"/>
      <w:bookmarkStart w:id="239" w:name="_Toc297123540"/>
      <w:bookmarkStart w:id="240" w:name="_Toc296503193"/>
      <w:bookmarkStart w:id="241" w:name="_Toc296891233"/>
      <w:bookmarkStart w:id="242" w:name="_Toc297048379"/>
      <w:bookmarkStart w:id="243" w:name="_Toc292559903"/>
      <w:r>
        <w:rPr>
          <w:rFonts w:hint="eastAsia" w:ascii="宋体" w:hAnsi="宋体"/>
          <w:color w:val="000000"/>
          <w:sz w:val="24"/>
          <w:szCs w:val="24"/>
          <w:highlight w:val="none"/>
        </w:rPr>
        <w:t>0. 变更</w:t>
      </w:r>
      <w:bookmarkEnd w:id="219"/>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pPr>
        <w:autoSpaceDE w:val="0"/>
        <w:autoSpaceDN w:val="0"/>
        <w:adjustRightInd w:val="0"/>
        <w:spacing w:line="490" w:lineRule="exact"/>
        <w:ind w:firstLine="480"/>
        <w:rPr>
          <w:rFonts w:ascii="宋体" w:hAnsi="宋体" w:cs="宋体"/>
          <w:color w:val="000000"/>
          <w:kern w:val="0"/>
          <w:sz w:val="24"/>
          <w:szCs w:val="24"/>
          <w:highlight w:val="none"/>
          <w:lang w:val="zh-CN"/>
        </w:rPr>
      </w:pPr>
      <w:r>
        <w:rPr>
          <w:rFonts w:hint="eastAsia" w:ascii="宋体" w:hAnsi="宋体"/>
          <w:color w:val="000000"/>
          <w:sz w:val="24"/>
          <w:szCs w:val="24"/>
          <w:highlight w:val="none"/>
        </w:rPr>
        <w:t>10.1</w:t>
      </w:r>
      <w:r>
        <w:rPr>
          <w:rFonts w:hint="eastAsia" w:ascii="宋体" w:hAnsi="宋体" w:cs="宋体"/>
          <w:color w:val="000000"/>
          <w:kern w:val="0"/>
          <w:sz w:val="24"/>
          <w:szCs w:val="24"/>
          <w:highlight w:val="none"/>
          <w:lang w:val="zh-CN"/>
        </w:rPr>
        <w:t>变更的范围</w:t>
      </w:r>
    </w:p>
    <w:p>
      <w:pPr>
        <w:spacing w:line="490" w:lineRule="exact"/>
        <w:ind w:firstLine="480"/>
        <w:jc w:val="left"/>
        <w:rPr>
          <w:rFonts w:ascii="宋体" w:hAnsi="宋体" w:cs="宋体"/>
          <w:color w:val="000000"/>
          <w:sz w:val="24"/>
          <w:szCs w:val="24"/>
          <w:highlight w:val="none"/>
          <w:u w:val="single"/>
        </w:rPr>
      </w:pPr>
      <w:r>
        <w:rPr>
          <w:rFonts w:hint="eastAsia" w:ascii="宋体" w:hAnsi="宋体" w:cs="宋体"/>
          <w:color w:val="000000"/>
          <w:sz w:val="24"/>
          <w:szCs w:val="24"/>
          <w:highlight w:val="none"/>
        </w:rPr>
        <w:t>关于变更的范围的约定：</w:t>
      </w:r>
    </w:p>
    <w:p>
      <w:pPr>
        <w:tabs>
          <w:tab w:val="left" w:pos="820"/>
        </w:tabs>
        <w:spacing w:line="490" w:lineRule="exact"/>
        <w:ind w:firstLine="470" w:firstLineChars="196"/>
        <w:rPr>
          <w:rFonts w:ascii="宋体" w:hAnsi="宋体"/>
          <w:b/>
          <w:bCs/>
          <w:color w:val="000000"/>
          <w:sz w:val="24"/>
          <w:szCs w:val="24"/>
          <w:highlight w:val="none"/>
          <w:u w:val="single"/>
        </w:rPr>
      </w:pPr>
      <w:r>
        <w:rPr>
          <w:rFonts w:hint="eastAsia" w:ascii="宋体" w:hAnsi="宋体"/>
          <w:color w:val="000000"/>
          <w:sz w:val="24"/>
          <w:szCs w:val="24"/>
          <w:highlight w:val="none"/>
        </w:rPr>
        <w:t>10.1.1</w:t>
      </w:r>
      <w:r>
        <w:rPr>
          <w:rFonts w:hint="eastAsia" w:ascii="宋体" w:hAnsi="宋体"/>
          <w:b/>
          <w:bCs/>
          <w:color w:val="000000"/>
          <w:sz w:val="24"/>
          <w:szCs w:val="24"/>
          <w:highlight w:val="none"/>
          <w:u w:val="single"/>
        </w:rPr>
        <w:t>发包人提供的工程量清单中的错、漏算;</w:t>
      </w:r>
    </w:p>
    <w:p>
      <w:pPr>
        <w:tabs>
          <w:tab w:val="left" w:pos="820"/>
        </w:tabs>
        <w:spacing w:line="490" w:lineRule="exact"/>
        <w:ind w:firstLine="470" w:firstLineChars="196"/>
        <w:rPr>
          <w:rFonts w:ascii="宋体" w:hAnsi="宋体"/>
          <w:b/>
          <w:bCs/>
          <w:color w:val="000000"/>
          <w:sz w:val="24"/>
          <w:szCs w:val="24"/>
          <w:highlight w:val="none"/>
          <w:u w:val="single"/>
        </w:rPr>
      </w:pPr>
      <w:r>
        <w:rPr>
          <w:rFonts w:hint="eastAsia" w:ascii="宋体" w:hAnsi="宋体"/>
          <w:color w:val="000000"/>
          <w:sz w:val="24"/>
          <w:szCs w:val="24"/>
          <w:highlight w:val="none"/>
        </w:rPr>
        <w:t>10.1.2</w:t>
      </w:r>
      <w:r>
        <w:rPr>
          <w:rFonts w:hint="eastAsia" w:ascii="宋体" w:hAnsi="宋体"/>
          <w:b/>
          <w:bCs/>
          <w:color w:val="000000"/>
          <w:sz w:val="24"/>
          <w:szCs w:val="24"/>
          <w:highlight w:val="none"/>
          <w:u w:val="single"/>
        </w:rPr>
        <w:t>设计变更;</w:t>
      </w:r>
    </w:p>
    <w:p>
      <w:pPr>
        <w:tabs>
          <w:tab w:val="left" w:pos="820"/>
        </w:tabs>
        <w:spacing w:line="490" w:lineRule="exact"/>
        <w:ind w:firstLine="470" w:firstLineChars="196"/>
        <w:rPr>
          <w:rFonts w:ascii="宋体" w:hAnsi="宋体"/>
          <w:b/>
          <w:bCs/>
          <w:color w:val="000000"/>
          <w:sz w:val="24"/>
          <w:szCs w:val="24"/>
          <w:highlight w:val="none"/>
          <w:u w:val="single"/>
        </w:rPr>
      </w:pPr>
      <w:r>
        <w:rPr>
          <w:rFonts w:hint="eastAsia" w:ascii="宋体" w:hAnsi="宋体"/>
          <w:color w:val="000000"/>
          <w:sz w:val="24"/>
          <w:szCs w:val="24"/>
          <w:highlight w:val="none"/>
        </w:rPr>
        <w:t>10.1.3</w:t>
      </w:r>
      <w:r>
        <w:rPr>
          <w:rFonts w:hint="eastAsia" w:ascii="宋体" w:hAnsi="宋体"/>
          <w:b/>
          <w:bCs/>
          <w:color w:val="000000"/>
          <w:sz w:val="24"/>
          <w:szCs w:val="24"/>
          <w:highlight w:val="none"/>
          <w:u w:val="single"/>
        </w:rPr>
        <w:t>具有完备手续的现场签证;</w:t>
      </w:r>
    </w:p>
    <w:p>
      <w:pPr>
        <w:tabs>
          <w:tab w:val="left" w:pos="820"/>
        </w:tabs>
        <w:spacing w:line="490" w:lineRule="exact"/>
        <w:ind w:firstLine="470" w:firstLineChars="196"/>
        <w:rPr>
          <w:rFonts w:ascii="宋体" w:hAnsi="宋体"/>
          <w:b/>
          <w:bCs/>
          <w:color w:val="000000"/>
          <w:sz w:val="24"/>
          <w:szCs w:val="24"/>
          <w:highlight w:val="none"/>
          <w:u w:val="single"/>
        </w:rPr>
      </w:pPr>
      <w:r>
        <w:rPr>
          <w:rFonts w:hint="eastAsia" w:ascii="宋体" w:hAnsi="宋体"/>
          <w:color w:val="000000"/>
          <w:sz w:val="24"/>
          <w:szCs w:val="24"/>
          <w:highlight w:val="none"/>
        </w:rPr>
        <w:t>10.1.4</w:t>
      </w:r>
      <w:r>
        <w:rPr>
          <w:rFonts w:hint="eastAsia" w:ascii="宋体" w:hAnsi="宋体"/>
          <w:b/>
          <w:bCs/>
          <w:color w:val="000000"/>
          <w:sz w:val="24"/>
          <w:szCs w:val="24"/>
          <w:highlight w:val="none"/>
          <w:u w:val="single"/>
        </w:rPr>
        <w:t>其它变更:</w:t>
      </w:r>
    </w:p>
    <w:p>
      <w:pPr>
        <w:tabs>
          <w:tab w:val="left" w:pos="820"/>
        </w:tabs>
        <w:spacing w:line="490" w:lineRule="exact"/>
        <w:ind w:firstLine="472" w:firstLineChars="196"/>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其他可能在本项目中实施的专项工程及总承包范围之外与工程紧密相关的附加工作和额外工作，并且该工作在承包人的工程资质范围内，发包人有权指令承包人去完成，承包人应无条件予以接受并作为本工程的变更处理，费用计算按合同价款调整方法执行；承包人不得以任何理由拒绝发包人要求的变更实施，否则按违约处理。变更需要延长工期时，应按本合同专用条款相关的规定办理；若变更使合同工作量减少，发包人认为应予提前变更项目的工期时，由发包人和承包人协商确定。</w:t>
      </w:r>
    </w:p>
    <w:p>
      <w:pPr>
        <w:tabs>
          <w:tab w:val="left" w:pos="820"/>
        </w:tabs>
        <w:spacing w:line="490" w:lineRule="exact"/>
        <w:ind w:firstLine="433" w:firstLineChars="196"/>
        <w:rPr>
          <w:rFonts w:ascii="宋体" w:hAnsi="宋体"/>
          <w:b/>
          <w:bCs/>
          <w:color w:val="000000"/>
          <w:spacing w:val="-10"/>
          <w:sz w:val="24"/>
          <w:szCs w:val="24"/>
          <w:highlight w:val="none"/>
          <w:u w:val="single"/>
        </w:rPr>
      </w:pPr>
      <w:r>
        <w:rPr>
          <w:rFonts w:hint="eastAsia" w:ascii="宋体" w:hAnsi="宋体"/>
          <w:b/>
          <w:bCs/>
          <w:color w:val="000000"/>
          <w:spacing w:val="-10"/>
          <w:sz w:val="24"/>
          <w:szCs w:val="24"/>
          <w:highlight w:val="none"/>
          <w:u w:val="single"/>
        </w:rPr>
        <w:t xml:space="preserve">若承包人为了便于组织施工，或为了施工安全、避免干扰等原因需采取相应的技术措施而提出的局部变更设计，除应获得发包人的批准外，还须承担由此而增加的费用。  </w:t>
      </w:r>
    </w:p>
    <w:p>
      <w:pPr>
        <w:spacing w:line="480" w:lineRule="exact"/>
        <w:ind w:firstLine="480" w:firstLineChars="200"/>
        <w:rPr>
          <w:rFonts w:ascii="宋体" w:hAnsi="宋体" w:cs="宋体"/>
          <w:color w:val="000000"/>
          <w:sz w:val="24"/>
          <w:szCs w:val="24"/>
          <w:highlight w:val="none"/>
        </w:rPr>
      </w:pPr>
      <w:r>
        <w:rPr>
          <w:rFonts w:hint="eastAsia" w:ascii="宋体" w:hAnsi="宋体"/>
          <w:color w:val="000000"/>
          <w:sz w:val="24"/>
          <w:szCs w:val="24"/>
          <w:highlight w:val="none"/>
        </w:rPr>
        <w:t xml:space="preserve">10.4 </w:t>
      </w:r>
      <w:r>
        <w:rPr>
          <w:rFonts w:hint="eastAsia" w:ascii="宋体" w:hAnsi="宋体" w:cs="宋体"/>
          <w:color w:val="000000"/>
          <w:sz w:val="24"/>
          <w:szCs w:val="24"/>
          <w:highlight w:val="none"/>
        </w:rPr>
        <w:t>变更估价</w:t>
      </w:r>
    </w:p>
    <w:p>
      <w:pPr>
        <w:spacing w:line="480" w:lineRule="exact"/>
        <w:ind w:firstLine="480" w:firstLineChars="200"/>
        <w:rPr>
          <w:rFonts w:ascii="宋体" w:hAnsi="宋体" w:cs="宋体"/>
          <w:color w:val="000000"/>
          <w:sz w:val="24"/>
          <w:szCs w:val="24"/>
          <w:highlight w:val="none"/>
        </w:rPr>
      </w:pPr>
      <w:r>
        <w:rPr>
          <w:rFonts w:hint="eastAsia" w:ascii="宋体" w:hAnsi="宋体"/>
          <w:color w:val="000000"/>
          <w:sz w:val="24"/>
          <w:szCs w:val="24"/>
          <w:highlight w:val="none"/>
        </w:rPr>
        <w:t xml:space="preserve">10.4.1 </w:t>
      </w:r>
      <w:r>
        <w:rPr>
          <w:rFonts w:hint="eastAsia" w:ascii="宋体" w:hAnsi="宋体" w:cs="宋体"/>
          <w:color w:val="000000"/>
          <w:sz w:val="24"/>
          <w:szCs w:val="24"/>
          <w:highlight w:val="none"/>
        </w:rPr>
        <w:t>变更估价原则</w:t>
      </w:r>
    </w:p>
    <w:p>
      <w:pPr>
        <w:spacing w:line="4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 xml:space="preserve">关于变更估价的约定: </w:t>
      </w:r>
    </w:p>
    <w:p>
      <w:pPr>
        <w:spacing w:line="480" w:lineRule="exact"/>
        <w:ind w:firstLine="480" w:firstLineChars="200"/>
        <w:jc w:val="left"/>
        <w:rPr>
          <w:rFonts w:ascii="宋体" w:hAnsi="宋体" w:cs="宋体"/>
          <w:color w:val="000000"/>
          <w:kern w:val="0"/>
          <w:sz w:val="24"/>
          <w:szCs w:val="24"/>
          <w:highlight w:val="none"/>
        </w:rPr>
      </w:pPr>
      <w:r>
        <w:rPr>
          <w:rFonts w:hint="eastAsia" w:ascii="宋体" w:hAnsi="宋体" w:cs="宋体"/>
          <w:color w:val="000000"/>
          <w:sz w:val="24"/>
          <w:szCs w:val="24"/>
          <w:highlight w:val="none"/>
        </w:rPr>
        <w:t>（1）变更合同价款按下列方式进行</w:t>
      </w:r>
      <w:r>
        <w:rPr>
          <w:rFonts w:hint="eastAsia" w:ascii="宋体" w:hAnsi="宋体" w:cs="宋体"/>
          <w:color w:val="000000"/>
          <w:kern w:val="0"/>
          <w:sz w:val="24"/>
          <w:szCs w:val="24"/>
          <w:highlight w:val="none"/>
        </w:rPr>
        <w:t>：</w:t>
      </w:r>
    </w:p>
    <w:p>
      <w:pPr>
        <w:spacing w:line="480" w:lineRule="exact"/>
        <w:ind w:firstLine="458" w:firstLineChars="200"/>
        <w:rPr>
          <w:rFonts w:ascii="宋体" w:hAnsi="宋体"/>
          <w:b/>
          <w:sz w:val="24"/>
          <w:szCs w:val="24"/>
          <w:highlight w:val="none"/>
          <w:u w:val="single"/>
        </w:rPr>
      </w:pPr>
      <w:r>
        <w:rPr>
          <w:rFonts w:hint="eastAsia" w:ascii="宋体" w:hAnsi="宋体"/>
          <w:b/>
          <w:spacing w:val="-6"/>
          <w:sz w:val="24"/>
          <w:szCs w:val="24"/>
          <w:highlight w:val="none"/>
          <w:u w:val="single"/>
        </w:rPr>
        <w:t>A、</w:t>
      </w:r>
      <w:r>
        <w:rPr>
          <w:rFonts w:hint="eastAsia" w:ascii="宋体" w:hAnsi="宋体"/>
          <w:b/>
          <w:sz w:val="24"/>
          <w:szCs w:val="24"/>
          <w:highlight w:val="none"/>
          <w:u w:val="single"/>
        </w:rPr>
        <w:t>对于任一招标工程量清单项目，当工程变更等非承包人原因导致该项目的工程数量（相对于工程量清单）发生变化，偏差值在15%以内（含15%）,或该清单项目工程量发生变化影响该单位工程分部分项工程费低于0.1%时，均按投标标函综合单价增减；</w:t>
      </w:r>
    </w:p>
    <w:p>
      <w:pPr>
        <w:spacing w:line="480" w:lineRule="exact"/>
        <w:ind w:firstLine="482" w:firstLineChars="200"/>
        <w:rPr>
          <w:rFonts w:ascii="宋体" w:hAnsi="宋体"/>
          <w:b/>
          <w:sz w:val="24"/>
          <w:szCs w:val="24"/>
          <w:highlight w:val="none"/>
          <w:u w:val="single"/>
        </w:rPr>
      </w:pPr>
      <w:r>
        <w:rPr>
          <w:rFonts w:hint="eastAsia" w:ascii="宋体" w:hAnsi="宋体"/>
          <w:b/>
          <w:sz w:val="24"/>
          <w:szCs w:val="24"/>
          <w:highlight w:val="none"/>
          <w:u w:val="single"/>
        </w:rPr>
        <w:t>B、对于任一招标工程量清单项目，当工程变更等非承包人原因导致该项目的工程数量（相对于工程量清单）发生变化，偏差值在15%以外，且该清单项目清单变化影响该单位工程分部分项工程费超过0.1%时，综合单价按下列原则调整：</w:t>
      </w:r>
    </w:p>
    <w:p>
      <w:pPr>
        <w:pStyle w:val="5"/>
        <w:keepNext w:val="0"/>
        <w:keepLines w:val="0"/>
        <w:pageBreakBefore w:val="0"/>
        <w:widowControl w:val="0"/>
        <w:tabs>
          <w:tab w:val="left" w:pos="6860"/>
          <w:tab w:val="left" w:pos="7140"/>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Theme="minorEastAsia" w:cstheme="minorBidi"/>
          <w:b/>
          <w:kern w:val="2"/>
          <w:sz w:val="24"/>
          <w:szCs w:val="24"/>
          <w:highlight w:val="none"/>
          <w:u w:val="single"/>
          <w:lang w:val="en-US" w:eastAsia="zh-CN" w:bidi="ar-SA"/>
        </w:rPr>
      </w:pPr>
      <w:r>
        <w:rPr>
          <w:rFonts w:hint="eastAsia" w:ascii="宋体" w:hAnsi="宋体" w:eastAsiaTheme="minorEastAsia" w:cstheme="minorBidi"/>
          <w:b/>
          <w:kern w:val="2"/>
          <w:sz w:val="24"/>
          <w:szCs w:val="24"/>
          <w:highlight w:val="none"/>
          <w:u w:val="single"/>
          <w:lang w:val="en-US" w:eastAsia="zh-CN" w:bidi="ar-SA"/>
        </w:rPr>
        <w:t>B-1、投标文件综合单价与按标底编制原则《建设工程工程量清单计价规范》（GB 50500-2013）；《市政工程工程量计算规范》GB50857-2013；《江苏省市政工程计价定额》（2014年）、《江苏省建设工程费用定额》（2014年）；材料价格参照《启东建设工程造价信息》（2019年第3期）及市场价；《省住房城乡建设厅关于建筑业实施营改增后江苏省建设工程计价依据调整的通知》（苏建函价[2016]154号）；《省住房城乡建设厅关于建筑业增值税计价政策调整的通知》（苏建函价[2019]178号）；《省住房城乡建设厅关于发布建设工程人工工资指导价的通知》（苏建函价[2019]142号），下同）计取的综合单价*（1-投标下浮率）的误差在±15%以内（含15%）的，参照投标文件综合单价增减。</w:t>
      </w:r>
    </w:p>
    <w:p>
      <w:pPr>
        <w:spacing w:line="480" w:lineRule="exact"/>
        <w:ind w:firstLine="482" w:firstLineChars="200"/>
        <w:rPr>
          <w:rFonts w:ascii="宋体" w:hAnsi="宋体"/>
          <w:b/>
          <w:sz w:val="24"/>
          <w:szCs w:val="24"/>
          <w:highlight w:val="none"/>
          <w:u w:val="single"/>
        </w:rPr>
      </w:pPr>
      <w:r>
        <w:rPr>
          <w:rFonts w:hint="eastAsia" w:ascii="宋体" w:hAnsi="宋体" w:eastAsiaTheme="minorEastAsia" w:cstheme="minorBidi"/>
          <w:b/>
          <w:kern w:val="2"/>
          <w:sz w:val="24"/>
          <w:szCs w:val="24"/>
          <w:highlight w:val="none"/>
          <w:u w:val="single"/>
          <w:lang w:val="en-US" w:eastAsia="zh-CN" w:bidi="ar-SA"/>
        </w:rPr>
        <w:t>B-2、因变更等非承包人原因引起</w:t>
      </w:r>
      <w:r>
        <w:rPr>
          <w:rFonts w:hint="eastAsia" w:ascii="宋体" w:hAnsi="宋体"/>
          <w:b/>
          <w:sz w:val="24"/>
          <w:szCs w:val="24"/>
          <w:highlight w:val="none"/>
          <w:u w:val="single"/>
        </w:rPr>
        <w:t>工程量增加，投标文件综合单价与按标底编制原则计取的综合单价*（1-投标下浮率）的误差在±15%以上（不含15%）的，当投标文件综合单价大于按标底编制原则计取的综合单价*（1-投标下浮率）时，其增加部分的工程量，参照按标底编制原则计取的综合单价*（1-投标下浮率）增加；当投标文件中综合单价小于按标底编制原则计取的综合单价*（1-投标下浮率）时，其增加部分的工程量，参照投标文件综合单价增加；</w:t>
      </w:r>
    </w:p>
    <w:p>
      <w:pPr>
        <w:spacing w:line="480" w:lineRule="exact"/>
        <w:ind w:firstLine="482" w:firstLineChars="200"/>
        <w:rPr>
          <w:rFonts w:ascii="宋体" w:hAnsi="宋体"/>
          <w:b/>
          <w:sz w:val="24"/>
          <w:szCs w:val="24"/>
          <w:highlight w:val="none"/>
          <w:u w:val="single"/>
        </w:rPr>
      </w:pPr>
      <w:r>
        <w:rPr>
          <w:rFonts w:hint="eastAsia" w:ascii="宋体" w:hAnsi="宋体"/>
          <w:b/>
          <w:sz w:val="24"/>
          <w:szCs w:val="24"/>
          <w:highlight w:val="none"/>
          <w:u w:val="single"/>
        </w:rPr>
        <w:t>B-3、因变更等非承包人原因引起工程量减少，投标文件综合单价与按标底编制原则计取的综合单价*（1-投标下浮率）的误差在±15%以上（不含15%）的，投标文件综合单价大于按标底编制原则计取的综合单价*（1-投标下浮率）时，其减少部分的工程量，参照投标文件综合单价减少；投标文件综合单价小于按标底编制原则计取的综合单价*（1-投标下浮率）时，其减少部分的工程量，参照按标底编制原则计取的综合单价*（1-投标下浮率）减少；</w:t>
      </w:r>
    </w:p>
    <w:p>
      <w:pPr>
        <w:spacing w:line="480" w:lineRule="exact"/>
        <w:ind w:firstLine="482" w:firstLineChars="200"/>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C、已标价工程量清单没有适用于增加项目的，</w:t>
      </w:r>
    </w:p>
    <w:p>
      <w:pPr>
        <w:spacing w:line="480" w:lineRule="exact"/>
        <w:ind w:firstLine="482" w:firstLineChars="200"/>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变更等非承包人原因引起工程量增减在投标报价中没有原工程量清单相同的工程项目，综合单价按下列原则调整：</w:t>
      </w:r>
    </w:p>
    <w:p>
      <w:pPr>
        <w:tabs>
          <w:tab w:val="left" w:pos="820"/>
        </w:tabs>
        <w:spacing w:line="480" w:lineRule="exact"/>
        <w:ind w:firstLine="472" w:firstLineChars="196"/>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C-1有类似变更工程项目的，可在合理范围内参照类似项目的单价；</w:t>
      </w:r>
    </w:p>
    <w:p>
      <w:pPr>
        <w:spacing w:line="46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lang w:val="zh-CN"/>
        </w:rPr>
        <w:t>C-2</w:t>
      </w:r>
      <w:r>
        <w:rPr>
          <w:rFonts w:hint="eastAsia" w:ascii="宋体" w:hAnsi="宋体"/>
          <w:b/>
          <w:bCs/>
          <w:color w:val="000000"/>
          <w:sz w:val="24"/>
          <w:szCs w:val="24"/>
          <w:highlight w:val="none"/>
          <w:u w:val="single"/>
        </w:rPr>
        <w:t>没有类似变更工程项目的，结算时按标底编制原则及相关条款计取，并依据投标下浮率下浮，作为结算依据 。</w:t>
      </w:r>
    </w:p>
    <w:p>
      <w:pPr>
        <w:tabs>
          <w:tab w:val="left" w:pos="820"/>
        </w:tabs>
        <w:spacing w:line="480" w:lineRule="exact"/>
        <w:ind w:firstLine="472" w:firstLineChars="196"/>
        <w:rPr>
          <w:rFonts w:ascii="宋体" w:hAnsi="宋体"/>
          <w:b/>
          <w:bCs/>
          <w:color w:val="000000"/>
          <w:sz w:val="24"/>
          <w:szCs w:val="24"/>
          <w:highlight w:val="none"/>
          <w:u w:val="single"/>
        </w:rPr>
      </w:pPr>
      <w:r>
        <w:rPr>
          <w:rFonts w:hint="eastAsia" w:ascii="宋体" w:hAnsi="宋体"/>
          <w:b/>
          <w:bCs/>
          <w:color w:val="000000"/>
          <w:sz w:val="24"/>
          <w:szCs w:val="24"/>
          <w:highlight w:val="none"/>
          <w:u w:val="single"/>
          <w:lang w:val="zh-CN"/>
        </w:rPr>
        <w:t>C-3</w:t>
      </w:r>
      <w:r>
        <w:rPr>
          <w:rFonts w:hint="eastAsia" w:ascii="宋体" w:hAnsi="宋体"/>
          <w:b/>
          <w:bCs/>
          <w:color w:val="000000"/>
          <w:sz w:val="24"/>
          <w:szCs w:val="24"/>
          <w:highlight w:val="none"/>
          <w:u w:val="single"/>
        </w:rPr>
        <w:t>启东市工程造价管理机构发布的信息价没有的，参照南通市工程造价管理机构发布的信息价，如南通市工程造价管理机构发布的信息价没有的，应由承包人根据变更工程资料、计价规则、计价办法和通过市场调查等取得有合法依据的市场价格提出变更工程项目的单价，并报发包人确认后调整。</w:t>
      </w:r>
    </w:p>
    <w:p>
      <w:pPr>
        <w:tabs>
          <w:tab w:val="left" w:pos="820"/>
        </w:tabs>
        <w:spacing w:line="480" w:lineRule="exact"/>
        <w:ind w:firstLine="472" w:firstLineChars="196"/>
        <w:rPr>
          <w:rFonts w:ascii="宋体" w:hAnsi="宋体"/>
          <w:b/>
          <w:bCs/>
          <w:sz w:val="24"/>
          <w:szCs w:val="24"/>
          <w:highlight w:val="none"/>
          <w:u w:val="single"/>
        </w:rPr>
      </w:pPr>
      <w:r>
        <w:rPr>
          <w:rFonts w:hint="eastAsia" w:ascii="宋体" w:hAnsi="宋体"/>
          <w:b/>
          <w:bCs/>
          <w:sz w:val="24"/>
          <w:szCs w:val="24"/>
          <w:highlight w:val="none"/>
          <w:u w:val="single"/>
          <w:lang w:val="zh-CN"/>
        </w:rPr>
        <w:t>D、</w:t>
      </w:r>
      <w:r>
        <w:rPr>
          <w:rFonts w:hint="eastAsia" w:ascii="宋体" w:hAnsi="宋体"/>
          <w:b/>
          <w:bCs/>
          <w:sz w:val="24"/>
          <w:szCs w:val="24"/>
          <w:highlight w:val="none"/>
          <w:u w:val="single"/>
        </w:rPr>
        <w:t>因分部分项工程量清单漏项或非承包人原因的工程变更，造成施工组织设计或施工方案变更，引起措施项目发生变化时，事先承包人将拟实施的方案提交发包人确认，拟实施方案经监理、发包人、承包人三方确认后执行，并按下列原则调整措施项目费：</w:t>
      </w:r>
    </w:p>
    <w:p>
      <w:pPr>
        <w:tabs>
          <w:tab w:val="left" w:pos="820"/>
        </w:tabs>
        <w:spacing w:line="480" w:lineRule="exact"/>
        <w:ind w:firstLine="472" w:firstLineChars="196"/>
        <w:rPr>
          <w:rFonts w:ascii="宋体" w:hAnsi="宋体"/>
          <w:b/>
          <w:bCs/>
          <w:sz w:val="24"/>
          <w:szCs w:val="24"/>
          <w:highlight w:val="none"/>
          <w:u w:val="single"/>
        </w:rPr>
      </w:pPr>
      <w:r>
        <w:rPr>
          <w:rFonts w:hint="eastAsia" w:ascii="宋体" w:hAnsi="宋体"/>
          <w:b/>
          <w:bCs/>
          <w:sz w:val="24"/>
          <w:szCs w:val="24"/>
          <w:highlight w:val="none"/>
          <w:u w:val="single"/>
        </w:rPr>
        <w:t>D-1安全文明施工费按启东市造价处核定的费率进行调整；</w:t>
      </w:r>
    </w:p>
    <w:p>
      <w:pPr>
        <w:spacing w:line="480" w:lineRule="exact"/>
        <w:ind w:firstLine="482" w:firstLineChars="200"/>
        <w:rPr>
          <w:rFonts w:ascii="宋体" w:hAnsi="宋体"/>
          <w:b/>
          <w:bCs/>
          <w:sz w:val="24"/>
          <w:szCs w:val="24"/>
          <w:highlight w:val="none"/>
          <w:u w:val="single"/>
        </w:rPr>
      </w:pPr>
      <w:r>
        <w:rPr>
          <w:rFonts w:hint="eastAsia" w:ascii="宋体" w:hAnsi="宋体"/>
          <w:b/>
          <w:bCs/>
          <w:sz w:val="24"/>
          <w:szCs w:val="24"/>
          <w:highlight w:val="none"/>
          <w:u w:val="single"/>
          <w:lang w:val="zh-CN"/>
        </w:rPr>
        <w:t>D-2</w:t>
      </w:r>
      <w:r>
        <w:rPr>
          <w:rFonts w:hint="eastAsia" w:ascii="宋体" w:hAnsi="宋体"/>
          <w:b/>
          <w:bCs/>
          <w:sz w:val="24"/>
          <w:szCs w:val="24"/>
          <w:highlight w:val="none"/>
          <w:u w:val="single"/>
        </w:rPr>
        <w:t>采用单价计算的措施项目费，按分部分项目工程综合单价的调整方法进行调整；</w:t>
      </w:r>
    </w:p>
    <w:p>
      <w:pPr>
        <w:spacing w:line="480" w:lineRule="exact"/>
        <w:ind w:firstLine="482" w:firstLineChars="200"/>
        <w:rPr>
          <w:rFonts w:ascii="宋体" w:hAnsi="宋体"/>
          <w:b/>
          <w:bCs/>
          <w:sz w:val="24"/>
          <w:szCs w:val="24"/>
          <w:highlight w:val="none"/>
          <w:u w:val="single"/>
        </w:rPr>
      </w:pPr>
      <w:r>
        <w:rPr>
          <w:rFonts w:hint="eastAsia" w:ascii="宋体" w:hAnsi="宋体"/>
          <w:b/>
          <w:bCs/>
          <w:sz w:val="24"/>
          <w:szCs w:val="24"/>
          <w:highlight w:val="none"/>
          <w:u w:val="single"/>
          <w:lang w:val="zh-CN"/>
        </w:rPr>
        <w:t>D-3</w:t>
      </w:r>
      <w:r>
        <w:rPr>
          <w:rFonts w:hint="eastAsia" w:ascii="宋体" w:hAnsi="宋体"/>
          <w:b/>
          <w:bCs/>
          <w:sz w:val="24"/>
          <w:szCs w:val="24"/>
          <w:highlight w:val="none"/>
          <w:u w:val="single"/>
        </w:rPr>
        <w:t>总价措施项目按费率报价的，费率不变；总价措施项目按费用报价的，按投标时口径折算成费率调整；但投标费率或折算费率超过《江苏省建设工程费用定额》（2014）规定波动费率上限的，按编制标底中确定的费率进行调整；</w:t>
      </w:r>
    </w:p>
    <w:p>
      <w:pPr>
        <w:spacing w:line="480" w:lineRule="exact"/>
        <w:ind w:firstLine="482" w:firstLineChars="200"/>
        <w:rPr>
          <w:rFonts w:ascii="宋体" w:hAnsi="宋体"/>
          <w:b/>
          <w:bCs/>
          <w:sz w:val="24"/>
          <w:szCs w:val="24"/>
          <w:highlight w:val="none"/>
          <w:u w:val="single"/>
          <w:lang w:val="zh-CN"/>
        </w:rPr>
      </w:pPr>
      <w:r>
        <w:rPr>
          <w:rFonts w:hint="eastAsia" w:ascii="宋体" w:hAnsi="宋体"/>
          <w:b/>
          <w:bCs/>
          <w:sz w:val="24"/>
          <w:szCs w:val="24"/>
          <w:highlight w:val="none"/>
          <w:u w:val="single"/>
          <w:lang w:val="zh-CN"/>
        </w:rPr>
        <w:t>D-4原措施费中没有的措施项目，由承包人提出适当的措施费变更要求，经发包人确认后调整。</w:t>
      </w:r>
    </w:p>
    <w:p>
      <w:pPr>
        <w:spacing w:line="480" w:lineRule="exact"/>
        <w:ind w:firstLine="482" w:firstLineChars="200"/>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E、项目特征不符调整：</w:t>
      </w:r>
    </w:p>
    <w:p>
      <w:pPr>
        <w:spacing w:line="48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由于发包人发布的工程量清单中项目特征描述不完善或错误的，原则上由投标人在投标时根据图纸认真核对及时提出。在招标文件规定的答疑时限内未提出的, 在项目实施过程中发现由于图纸或技术规范中明确而清单中描述不完善或错误的，不予调整。但是由于发包人招标时提供的设计图纸中不完善或技术规范未有规定的，在项目实施过程中，承包人应根据完善好的设计施工图纸进行实施，合格后按分部分项工程及措施项目的调整方法进行调整。</w:t>
      </w:r>
    </w:p>
    <w:p>
      <w:pPr>
        <w:spacing w:line="48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lang w:val="zh-CN"/>
        </w:rPr>
        <w:t>F、</w:t>
      </w:r>
      <w:r>
        <w:rPr>
          <w:rFonts w:hint="eastAsia" w:ascii="宋体" w:hAnsi="宋体"/>
          <w:b/>
          <w:bCs/>
          <w:color w:val="000000"/>
          <w:sz w:val="24"/>
          <w:szCs w:val="24"/>
          <w:highlight w:val="none"/>
          <w:u w:val="single"/>
        </w:rPr>
        <w:t>投标文件未在工程量清单中填入单价或总额价的工程项目，将被认为其已包含在本合同的其他细目的单价和总额价中发包人将对该项目工程量清单中的内容不另行计量。但由于设计变更致使该项目调整，增加或减少的工程量按标底编制原则计取的综合单价*（1-</w:t>
      </w:r>
      <w:r>
        <w:rPr>
          <w:rFonts w:hint="eastAsia" w:ascii="宋体" w:hAnsi="宋体"/>
          <w:b/>
          <w:bCs/>
          <w:color w:val="000000"/>
          <w:sz w:val="24"/>
          <w:szCs w:val="24"/>
          <w:highlight w:val="none"/>
          <w:u w:val="single"/>
          <w:lang w:eastAsia="zh-CN"/>
        </w:rPr>
        <w:t>投</w:t>
      </w:r>
      <w:r>
        <w:rPr>
          <w:rFonts w:hint="eastAsia" w:ascii="宋体" w:hAnsi="宋体"/>
          <w:b/>
          <w:bCs/>
          <w:color w:val="000000"/>
          <w:sz w:val="24"/>
          <w:szCs w:val="24"/>
          <w:highlight w:val="none"/>
          <w:u w:val="single"/>
        </w:rPr>
        <w:t>标下浮率）进行调整。</w:t>
      </w:r>
    </w:p>
    <w:p>
      <w:pPr>
        <w:spacing w:line="480" w:lineRule="exact"/>
        <w:ind w:firstLine="482" w:firstLineChars="200"/>
        <w:rPr>
          <w:rFonts w:ascii="宋体" w:hAnsi="宋体"/>
          <w:b/>
          <w:bCs/>
          <w:color w:val="000000"/>
          <w:sz w:val="24"/>
          <w:szCs w:val="24"/>
          <w:highlight w:val="none"/>
          <w:u w:val="single"/>
          <w:lang w:val="zh-CN"/>
        </w:rPr>
      </w:pPr>
      <w:r>
        <w:rPr>
          <w:rFonts w:hint="eastAsia" w:ascii="宋体" w:hAnsi="宋体"/>
          <w:b/>
          <w:bCs/>
          <w:color w:val="000000"/>
          <w:sz w:val="24"/>
          <w:szCs w:val="24"/>
          <w:highlight w:val="none"/>
          <w:u w:val="single"/>
          <w:lang w:val="zh-CN"/>
        </w:rPr>
        <w:t>注：投标下浮率为：中标价相对标底的下浮率</w:t>
      </w:r>
      <w:r>
        <w:rPr>
          <w:rFonts w:hint="eastAsia" w:ascii="宋体" w:hAnsi="宋体" w:cs="宋体"/>
          <w:b/>
          <w:color w:val="000000"/>
          <w:kern w:val="0"/>
          <w:sz w:val="24"/>
          <w:szCs w:val="24"/>
          <w:highlight w:val="none"/>
          <w:u w:val="single"/>
          <w:lang w:val="zh-CN"/>
        </w:rPr>
        <w:t>。</w:t>
      </w:r>
    </w:p>
    <w:p>
      <w:pPr>
        <w:spacing w:after="120" w:line="480" w:lineRule="exact"/>
        <w:ind w:firstLine="713" w:firstLineChars="296"/>
        <w:rPr>
          <w:rFonts w:ascii="宋体" w:hAnsi="宋体" w:cs="宋体"/>
          <w:b/>
          <w:bCs/>
          <w:color w:val="000000"/>
          <w:kern w:val="0"/>
          <w:sz w:val="24"/>
          <w:szCs w:val="24"/>
          <w:highlight w:val="none"/>
          <w:u w:val="single"/>
          <w:lang w:val="zh-CN"/>
        </w:rPr>
      </w:pPr>
      <w:r>
        <w:rPr>
          <w:rFonts w:hint="eastAsia" w:ascii="宋体" w:hAnsi="宋体" w:cs="宋体"/>
          <w:b/>
          <w:bCs/>
          <w:color w:val="000000"/>
          <w:kern w:val="0"/>
          <w:sz w:val="24"/>
          <w:szCs w:val="24"/>
          <w:highlight w:val="none"/>
          <w:u w:val="single"/>
        </w:rPr>
        <w:t>以上调价在竣工结算时由承包人申报，发包人审定后调整。</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10.5承包人的合理化建议</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监理人审查承包人合理化建议的期限：</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3</w:t>
      </w:r>
      <w:r>
        <w:rPr>
          <w:rFonts w:hint="eastAsia" w:ascii="宋体" w:hAnsi="宋体" w:cs="宋体"/>
          <w:b/>
          <w:bCs/>
          <w:color w:val="000000"/>
          <w:kern w:val="0"/>
          <w:sz w:val="24"/>
          <w:szCs w:val="24"/>
          <w:highlight w:val="none"/>
          <w:u w:val="single"/>
          <w:lang w:val="zh-CN"/>
        </w:rPr>
        <w:t>日内</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发包人审批承包人合理化建议的期限：</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7</w:t>
      </w:r>
      <w:r>
        <w:rPr>
          <w:rFonts w:hint="eastAsia" w:ascii="宋体" w:hAnsi="宋体" w:cs="宋体"/>
          <w:b/>
          <w:bCs/>
          <w:color w:val="000000"/>
          <w:kern w:val="0"/>
          <w:sz w:val="24"/>
          <w:szCs w:val="24"/>
          <w:highlight w:val="none"/>
          <w:u w:val="single"/>
          <w:lang w:val="zh-CN"/>
        </w:rPr>
        <w:t>日内</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hint="eastAsia"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承包人提出的合理化建议降低了合同价格或者提高了工程经济效益的奖励的方法和金额为：</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spacing w:line="480" w:lineRule="exact"/>
        <w:ind w:firstLine="480" w:firstLineChars="200"/>
        <w:rPr>
          <w:rFonts w:ascii="宋体" w:hAnsi="宋体"/>
          <w:sz w:val="24"/>
          <w:szCs w:val="24"/>
          <w:highlight w:val="none"/>
        </w:rPr>
      </w:pPr>
      <w:r>
        <w:rPr>
          <w:rFonts w:hint="eastAsia" w:ascii="宋体" w:hAnsi="宋体"/>
          <w:sz w:val="24"/>
          <w:szCs w:val="24"/>
          <w:highlight w:val="none"/>
        </w:rPr>
        <w:t>10.8 暂列金额</w:t>
      </w:r>
    </w:p>
    <w:p>
      <w:pPr>
        <w:spacing w:line="480" w:lineRule="exact"/>
        <w:ind w:firstLine="468" w:firstLineChars="195"/>
        <w:rPr>
          <w:rFonts w:hint="eastAsia" w:ascii="宋体" w:hAnsi="宋体" w:cs="宋体"/>
          <w:color w:val="000000"/>
          <w:kern w:val="0"/>
          <w:sz w:val="24"/>
          <w:szCs w:val="24"/>
          <w:highlight w:val="none"/>
          <w:lang w:val="zh-CN"/>
        </w:rPr>
      </w:pPr>
      <w:r>
        <w:rPr>
          <w:rFonts w:hint="eastAsia" w:ascii="宋体" w:hAnsi="宋体"/>
          <w:kern w:val="0"/>
          <w:sz w:val="24"/>
          <w:szCs w:val="24"/>
          <w:highlight w:val="none"/>
        </w:rPr>
        <w:t>合同当事人关于暂列金额使用的约定：</w:t>
      </w:r>
      <w:r>
        <w:rPr>
          <w:rFonts w:hint="eastAsia" w:ascii="宋体" w:hAnsi="宋体"/>
          <w:b/>
          <w:bCs/>
          <w:kern w:val="0"/>
          <w:sz w:val="24"/>
          <w:szCs w:val="24"/>
          <w:highlight w:val="none"/>
          <w:u w:val="single"/>
        </w:rPr>
        <w:t>暂列金额是指发包人为可能发生工程变更而暂列的金额，包括因发包人提供的工程量清单漏项、清单有误引起的工程数量增加和施工过程中设计变更引起新的清单项目或工程数量增加等需要增加的金额。暂列金额是发包人自行确定设立的，承包人无权使用此笔费用。此费用按实际发生经发包人签证后确定全部使用、部分使用或不使用。</w:t>
      </w:r>
    </w:p>
    <w:bookmarkEnd w:id="220"/>
    <w:bookmarkEnd w:id="221"/>
    <w:p>
      <w:pPr>
        <w:pStyle w:val="3"/>
        <w:numPr>
          <w:ilvl w:val="0"/>
          <w:numId w:val="4"/>
        </w:numPr>
        <w:spacing w:before="0" w:after="0" w:line="470" w:lineRule="exact"/>
        <w:ind w:left="424" w:leftChars="202"/>
        <w:rPr>
          <w:rFonts w:hint="eastAsia" w:ascii="宋体" w:hAnsi="宋体" w:eastAsia="宋体"/>
          <w:b w:val="0"/>
          <w:color w:val="000000"/>
          <w:sz w:val="24"/>
          <w:szCs w:val="24"/>
          <w:highlight w:val="none"/>
          <w:lang w:val="zh-CN"/>
        </w:rPr>
      </w:pPr>
      <w:bookmarkStart w:id="244" w:name="_Toc351203643"/>
      <w:r>
        <w:rPr>
          <w:rFonts w:hint="eastAsia" w:ascii="宋体" w:hAnsi="宋体" w:eastAsia="宋体"/>
          <w:b w:val="0"/>
          <w:color w:val="000000"/>
          <w:sz w:val="24"/>
          <w:szCs w:val="24"/>
          <w:highlight w:val="none"/>
          <w:lang w:val="zh-CN"/>
        </w:rPr>
        <w:t>价格调整</w:t>
      </w:r>
      <w:bookmarkEnd w:id="244"/>
    </w:p>
    <w:p>
      <w:pPr>
        <w:pStyle w:val="3"/>
        <w:spacing w:before="0" w:after="0" w:line="470" w:lineRule="exact"/>
        <w:rPr>
          <w:rFonts w:ascii="宋体" w:hAnsi="宋体" w:eastAsia="宋体"/>
          <w:b w:val="0"/>
          <w:color w:val="000000"/>
          <w:sz w:val="24"/>
          <w:szCs w:val="24"/>
          <w:highlight w:val="none"/>
          <w:lang w:val="zh-CN"/>
        </w:rPr>
      </w:pPr>
      <w:r>
        <w:rPr>
          <w:rFonts w:hint="eastAsia" w:ascii="宋体" w:hAnsi="宋体" w:eastAsia="宋体" w:cs="宋体"/>
          <w:color w:val="000000"/>
          <w:sz w:val="24"/>
          <w:szCs w:val="24"/>
          <w:highlight w:val="none"/>
        </w:rPr>
        <w:t xml:space="preserve">  </w:t>
      </w:r>
      <w:r>
        <w:rPr>
          <w:rFonts w:hint="eastAsia" w:ascii="宋体" w:hAnsi="宋体" w:eastAsia="宋体"/>
          <w:b w:val="0"/>
          <w:color w:val="000000"/>
          <w:sz w:val="24"/>
          <w:szCs w:val="24"/>
          <w:highlight w:val="none"/>
        </w:rPr>
        <w:t xml:space="preserve"> </w:t>
      </w:r>
      <w:r>
        <w:rPr>
          <w:rFonts w:hint="eastAsia" w:ascii="宋体" w:hAnsi="宋体" w:eastAsia="宋体"/>
          <w:b w:val="0"/>
          <w:color w:val="000000"/>
          <w:sz w:val="24"/>
          <w:szCs w:val="24"/>
          <w:highlight w:val="none"/>
          <w:lang w:val="zh-CN"/>
        </w:rPr>
        <w:t>11.1 市场价格波动引起的调整</w:t>
      </w:r>
    </w:p>
    <w:p>
      <w:pPr>
        <w:autoSpaceDE w:val="0"/>
        <w:autoSpaceDN w:val="0"/>
        <w:adjustRightInd w:val="0"/>
        <w:spacing w:line="470" w:lineRule="exact"/>
        <w:ind w:firstLine="480"/>
        <w:rPr>
          <w:rFonts w:ascii="宋体" w:hAnsi="宋体" w:cs="宋体"/>
          <w:b/>
          <w:bCs/>
          <w:color w:val="000000"/>
          <w:kern w:val="0"/>
          <w:sz w:val="24"/>
          <w:szCs w:val="24"/>
          <w:highlight w:val="none"/>
          <w:u w:val="single"/>
          <w:lang w:val="zh-CN"/>
        </w:rPr>
      </w:pPr>
      <w:r>
        <w:rPr>
          <w:rFonts w:hint="eastAsia" w:ascii="宋体" w:hAnsi="宋体" w:cs="宋体"/>
          <w:color w:val="000000"/>
          <w:kern w:val="0"/>
          <w:sz w:val="24"/>
          <w:szCs w:val="24"/>
          <w:highlight w:val="none"/>
          <w:lang w:val="zh-CN"/>
        </w:rPr>
        <w:t xml:space="preserve">市场价格波动是否调整合同价格的约定： </w:t>
      </w:r>
    </w:p>
    <w:p>
      <w:pPr>
        <w:spacing w:line="470" w:lineRule="exact"/>
        <w:ind w:firstLine="482" w:firstLineChars="200"/>
        <w:rPr>
          <w:rFonts w:hint="eastAsia" w:ascii="宋体" w:hAnsi="宋体" w:cs="宋体"/>
          <w:b/>
          <w:bCs/>
          <w:color w:val="000000"/>
          <w:kern w:val="0"/>
          <w:sz w:val="24"/>
          <w:szCs w:val="24"/>
          <w:highlight w:val="none"/>
          <w:lang w:val="zh-CN"/>
        </w:rPr>
      </w:pPr>
      <w:r>
        <w:rPr>
          <w:rFonts w:hint="eastAsia" w:ascii="宋体" w:hAnsi="宋体" w:cs="宋体"/>
          <w:b/>
          <w:bCs/>
          <w:color w:val="000000"/>
          <w:kern w:val="0"/>
          <w:sz w:val="24"/>
          <w:szCs w:val="24"/>
          <w:highlight w:val="none"/>
          <w:lang w:val="zh-CN"/>
        </w:rPr>
        <w:t>11.1.1、材料价格波动</w:t>
      </w:r>
    </w:p>
    <w:p>
      <w:pPr>
        <w:spacing w:line="470" w:lineRule="exact"/>
        <w:ind w:firstLine="580" w:firstLineChars="249"/>
        <w:rPr>
          <w:rFonts w:hint="eastAsia" w:ascii="宋体" w:hAnsi="宋体"/>
          <w:b/>
          <w:spacing w:val="-4"/>
          <w:sz w:val="24"/>
          <w:szCs w:val="24"/>
          <w:highlight w:val="none"/>
          <w:u w:val="single"/>
        </w:rPr>
      </w:pPr>
      <w:r>
        <w:rPr>
          <w:rFonts w:hint="eastAsia" w:ascii="宋体" w:hAnsi="宋体"/>
          <w:b/>
          <w:spacing w:val="-4"/>
          <w:sz w:val="24"/>
          <w:szCs w:val="24"/>
          <w:highlight w:val="none"/>
          <w:u w:val="single"/>
        </w:rPr>
        <w:t>本工程施工期间所有材料价格市场波动风险均由承包人承担，工程结算时不作调整。</w:t>
      </w:r>
    </w:p>
    <w:p>
      <w:pPr>
        <w:spacing w:line="470" w:lineRule="exact"/>
        <w:ind w:firstLine="482" w:firstLineChars="200"/>
        <w:rPr>
          <w:rFonts w:ascii="宋体" w:hAnsi="宋体" w:cs="宋体"/>
          <w:b/>
          <w:bCs/>
          <w:color w:val="000000"/>
          <w:kern w:val="0"/>
          <w:sz w:val="24"/>
          <w:szCs w:val="24"/>
          <w:highlight w:val="none"/>
          <w:lang w:val="zh-CN"/>
        </w:rPr>
      </w:pPr>
      <w:r>
        <w:rPr>
          <w:rFonts w:hint="eastAsia" w:ascii="宋体" w:hAnsi="宋体" w:cs="宋体"/>
          <w:b/>
          <w:bCs/>
          <w:color w:val="000000"/>
          <w:kern w:val="0"/>
          <w:sz w:val="24"/>
          <w:szCs w:val="24"/>
          <w:highlight w:val="none"/>
          <w:lang w:val="zh-CN"/>
        </w:rPr>
        <w:t>11.1.2、人工单价波动</w:t>
      </w:r>
    </w:p>
    <w:p>
      <w:pPr>
        <w:pStyle w:val="3"/>
        <w:spacing w:before="0" w:after="0" w:line="470" w:lineRule="exact"/>
        <w:rPr>
          <w:rFonts w:hint="eastAsia" w:ascii="宋体" w:hAnsi="宋体" w:eastAsia="宋体"/>
          <w:bCs/>
          <w:color w:val="000000"/>
          <w:sz w:val="24"/>
          <w:szCs w:val="24"/>
          <w:highlight w:val="none"/>
          <w:u w:val="single"/>
        </w:rPr>
      </w:pPr>
      <w:r>
        <w:rPr>
          <w:rFonts w:hint="eastAsia" w:ascii="宋体" w:hAnsi="宋体" w:eastAsia="宋体"/>
          <w:bCs/>
          <w:color w:val="000000"/>
          <w:sz w:val="24"/>
          <w:szCs w:val="24"/>
          <w:highlight w:val="none"/>
          <w:lang w:val="en-US" w:eastAsia="zh-CN"/>
        </w:rPr>
        <w:t xml:space="preserve">     </w:t>
      </w:r>
      <w:r>
        <w:rPr>
          <w:rFonts w:hint="eastAsia" w:ascii="宋体" w:hAnsi="宋体" w:eastAsia="宋体"/>
          <w:bCs/>
          <w:color w:val="000000"/>
          <w:sz w:val="24"/>
          <w:szCs w:val="24"/>
          <w:highlight w:val="none"/>
          <w:u w:val="single"/>
        </w:rPr>
        <w:t xml:space="preserve"> </w:t>
      </w:r>
      <w:r>
        <w:rPr>
          <w:rFonts w:hint="eastAsia" w:ascii="宋体" w:hAnsi="宋体" w:eastAsia="宋体"/>
          <w:bCs/>
          <w:color w:val="000000"/>
          <w:sz w:val="24"/>
          <w:szCs w:val="24"/>
          <w:highlight w:val="none"/>
          <w:u w:val="single"/>
          <w:lang w:val="zh-CN"/>
        </w:rPr>
        <w:t>人工单价波动不予调整。</w:t>
      </w:r>
      <w:r>
        <w:rPr>
          <w:rFonts w:hint="eastAsia" w:ascii="宋体" w:hAnsi="宋体" w:eastAsia="宋体"/>
          <w:bCs/>
          <w:color w:val="000000"/>
          <w:sz w:val="24"/>
          <w:szCs w:val="24"/>
          <w:highlight w:val="none"/>
          <w:u w:val="single"/>
        </w:rPr>
        <w:t xml:space="preserve"> </w:t>
      </w:r>
    </w:p>
    <w:p>
      <w:pPr>
        <w:pStyle w:val="3"/>
        <w:spacing w:before="0" w:after="0" w:line="470" w:lineRule="exact"/>
        <w:rPr>
          <w:rFonts w:ascii="宋体" w:hAnsi="宋体" w:eastAsia="宋体"/>
          <w:b w:val="0"/>
          <w:color w:val="000000"/>
          <w:sz w:val="24"/>
          <w:szCs w:val="24"/>
          <w:highlight w:val="none"/>
        </w:rPr>
      </w:pPr>
      <w:r>
        <w:rPr>
          <w:rFonts w:hint="eastAsia" w:ascii="宋体" w:hAnsi="宋体" w:eastAsia="宋体"/>
          <w:b w:val="0"/>
          <w:color w:val="000000"/>
          <w:sz w:val="24"/>
          <w:szCs w:val="24"/>
          <w:highlight w:val="none"/>
          <w:lang w:val="en-US" w:eastAsia="zh-CN"/>
        </w:rPr>
        <w:t xml:space="preserve">   </w:t>
      </w:r>
      <w:r>
        <w:rPr>
          <w:rFonts w:hint="eastAsia" w:ascii="宋体" w:hAnsi="宋体" w:eastAsia="宋体"/>
          <w:b w:val="0"/>
          <w:color w:val="000000"/>
          <w:sz w:val="24"/>
          <w:szCs w:val="24"/>
          <w:highlight w:val="none"/>
        </w:rPr>
        <w:t>12. 合同价格、计量与支付</w:t>
      </w:r>
    </w:p>
    <w:p>
      <w:pPr>
        <w:spacing w:line="470" w:lineRule="exact"/>
        <w:ind w:firstLine="480" w:firstLineChars="200"/>
        <w:rPr>
          <w:rFonts w:ascii="宋体" w:hAnsi="宋体"/>
          <w:b/>
          <w:color w:val="000000"/>
          <w:sz w:val="24"/>
          <w:szCs w:val="24"/>
          <w:highlight w:val="none"/>
        </w:rPr>
      </w:pPr>
      <w:bookmarkStart w:id="245" w:name="_Toc267251461"/>
      <w:bookmarkStart w:id="246" w:name="_Toc292559411"/>
      <w:bookmarkStart w:id="247" w:name="_Toc292559916"/>
      <w:bookmarkStart w:id="248" w:name="_Toc296347205"/>
      <w:bookmarkStart w:id="249" w:name="_Toc296944545"/>
      <w:bookmarkStart w:id="250" w:name="_Toc297120506"/>
      <w:bookmarkStart w:id="251" w:name="_Toc296891034"/>
      <w:bookmarkStart w:id="252" w:name="_Toc296503206"/>
      <w:bookmarkStart w:id="253" w:name="_Toc296346707"/>
      <w:bookmarkStart w:id="254" w:name="_Toc296891246"/>
      <w:bookmarkStart w:id="255" w:name="_Toc297048392"/>
      <w:bookmarkStart w:id="256" w:name="_Toc300935003"/>
      <w:bookmarkStart w:id="257" w:name="_Toc297123553"/>
      <w:bookmarkStart w:id="258" w:name="_Toc297216212"/>
      <w:bookmarkStart w:id="259" w:name="_Toc304295580"/>
      <w:bookmarkStart w:id="260" w:name="_Toc312678041"/>
      <w:bookmarkStart w:id="261" w:name="_Toc303539160"/>
      <w:r>
        <w:rPr>
          <w:rFonts w:hint="eastAsia" w:ascii="宋体" w:hAnsi="宋体"/>
          <w:color w:val="000000"/>
          <w:sz w:val="24"/>
          <w:szCs w:val="24"/>
          <w:highlight w:val="none"/>
        </w:rPr>
        <w:t>12.1 合</w:t>
      </w:r>
      <w:bookmarkEnd w:id="245"/>
      <w:bookmarkEnd w:id="246"/>
      <w:bookmarkEnd w:id="247"/>
      <w:r>
        <w:rPr>
          <w:rFonts w:hint="eastAsia" w:ascii="宋体" w:hAnsi="宋体"/>
          <w:color w:val="000000"/>
          <w:sz w:val="24"/>
          <w:szCs w:val="24"/>
          <w:highlight w:val="none"/>
        </w:rPr>
        <w:t>同价</w:t>
      </w:r>
      <w:bookmarkEnd w:id="248"/>
      <w:bookmarkEnd w:id="249"/>
      <w:bookmarkEnd w:id="250"/>
      <w:bookmarkEnd w:id="251"/>
      <w:bookmarkEnd w:id="252"/>
      <w:bookmarkEnd w:id="253"/>
      <w:bookmarkEnd w:id="254"/>
      <w:bookmarkEnd w:id="255"/>
      <w:r>
        <w:rPr>
          <w:rFonts w:hint="eastAsia" w:ascii="宋体" w:hAnsi="宋体"/>
          <w:color w:val="000000"/>
          <w:sz w:val="24"/>
          <w:szCs w:val="24"/>
          <w:highlight w:val="none"/>
        </w:rPr>
        <w:t>格形式</w:t>
      </w:r>
    </w:p>
    <w:p>
      <w:pPr>
        <w:autoSpaceDE w:val="0"/>
        <w:autoSpaceDN w:val="0"/>
        <w:adjustRightInd w:val="0"/>
        <w:spacing w:line="470" w:lineRule="exact"/>
        <w:ind w:firstLine="480"/>
        <w:rPr>
          <w:rFonts w:ascii="宋体" w:hAnsi="宋体"/>
          <w:color w:val="000000"/>
          <w:sz w:val="24"/>
          <w:szCs w:val="24"/>
          <w:highlight w:val="none"/>
        </w:rPr>
      </w:pPr>
      <w:r>
        <w:rPr>
          <w:rFonts w:ascii="宋体" w:hAnsi="宋体"/>
          <w:color w:val="000000"/>
          <w:sz w:val="24"/>
          <w:szCs w:val="24"/>
          <w:highlight w:val="none"/>
        </w:rPr>
        <w:t>1</w:t>
      </w:r>
      <w:r>
        <w:rPr>
          <w:rFonts w:hint="eastAsia" w:ascii="宋体" w:hAnsi="宋体"/>
          <w:color w:val="000000"/>
          <w:sz w:val="24"/>
          <w:szCs w:val="24"/>
          <w:highlight w:val="none"/>
        </w:rPr>
        <w:t>、固定总价合同。</w:t>
      </w:r>
    </w:p>
    <w:bookmarkEnd w:id="256"/>
    <w:bookmarkEnd w:id="257"/>
    <w:bookmarkEnd w:id="258"/>
    <w:bookmarkEnd w:id="259"/>
    <w:bookmarkEnd w:id="260"/>
    <w:bookmarkEnd w:id="261"/>
    <w:p>
      <w:pPr>
        <w:autoSpaceDE w:val="0"/>
        <w:autoSpaceDN w:val="0"/>
        <w:adjustRightInd w:val="0"/>
        <w:spacing w:line="470" w:lineRule="exact"/>
        <w:ind w:firstLine="480"/>
        <w:rPr>
          <w:rFonts w:ascii="宋体" w:hAnsi="宋体"/>
          <w:color w:val="000000"/>
          <w:sz w:val="24"/>
          <w:szCs w:val="24"/>
          <w:highlight w:val="none"/>
        </w:rPr>
      </w:pPr>
      <w:r>
        <w:rPr>
          <w:rFonts w:hint="eastAsia" w:ascii="宋体" w:hAnsi="宋体"/>
          <w:color w:val="000000"/>
          <w:sz w:val="24"/>
          <w:szCs w:val="24"/>
          <w:highlight w:val="none"/>
        </w:rPr>
        <w:t>综合单价包含的风险范围：</w:t>
      </w:r>
    </w:p>
    <w:p>
      <w:pPr>
        <w:numPr>
          <w:ilvl w:val="0"/>
          <w:numId w:val="5"/>
        </w:numPr>
        <w:spacing w:line="470" w:lineRule="exact"/>
        <w:rPr>
          <w:rFonts w:hint="eastAsia" w:ascii="宋体" w:hAnsi="宋体"/>
          <w:b/>
          <w:color w:val="000000"/>
          <w:sz w:val="24"/>
          <w:szCs w:val="24"/>
          <w:highlight w:val="none"/>
          <w:u w:val="single"/>
        </w:rPr>
      </w:pPr>
      <w:r>
        <w:rPr>
          <w:rFonts w:hint="eastAsia" w:ascii="宋体" w:hAnsi="宋体"/>
          <w:b/>
          <w:bCs/>
          <w:color w:val="000000"/>
          <w:sz w:val="24"/>
          <w:szCs w:val="24"/>
          <w:highlight w:val="none"/>
          <w:u w:val="single"/>
        </w:rPr>
        <w:t>材料价格涨跌风险和国家政策性调整（含人工工资调整）所造成的风险 ；</w:t>
      </w:r>
      <w:r>
        <w:rPr>
          <w:rFonts w:hint="eastAsia" w:ascii="宋体" w:hAnsi="宋体"/>
          <w:b/>
          <w:color w:val="000000"/>
          <w:sz w:val="24"/>
          <w:szCs w:val="24"/>
          <w:highlight w:val="none"/>
        </w:rPr>
        <w:t xml:space="preserve">                                          </w:t>
      </w:r>
    </w:p>
    <w:p>
      <w:pPr>
        <w:autoSpaceDE w:val="0"/>
        <w:autoSpaceDN w:val="0"/>
        <w:adjustRightInd w:val="0"/>
        <w:spacing w:line="470" w:lineRule="exact"/>
        <w:ind w:firstLine="480"/>
        <w:rPr>
          <w:rFonts w:hint="eastAsia" w:ascii="宋体" w:hAnsi="宋体"/>
          <w:b/>
          <w:bCs/>
          <w:color w:val="000000"/>
          <w:sz w:val="24"/>
          <w:szCs w:val="24"/>
          <w:highlight w:val="none"/>
          <w:u w:val="single"/>
        </w:rPr>
      </w:pPr>
      <w:r>
        <w:rPr>
          <w:rFonts w:hint="eastAsia" w:ascii="宋体" w:hAnsi="宋体"/>
          <w:b/>
          <w:bCs/>
          <w:color w:val="000000"/>
          <w:sz w:val="24"/>
          <w:szCs w:val="24"/>
          <w:highlight w:val="none"/>
          <w:u w:val="single"/>
        </w:rPr>
        <w:t>②工程量清单中列出的项目及没有列出的措施项目，中标人在报价时无单价或其单价以“0”的形式出现；</w:t>
      </w:r>
    </w:p>
    <w:p>
      <w:pPr>
        <w:autoSpaceDE w:val="0"/>
        <w:autoSpaceDN w:val="0"/>
        <w:adjustRightInd w:val="0"/>
        <w:spacing w:line="470" w:lineRule="exact"/>
        <w:ind w:firstLine="480"/>
        <w:rPr>
          <w:rFonts w:hint="eastAsia" w:ascii="宋体" w:hAnsi="宋体"/>
          <w:b/>
          <w:bCs/>
          <w:color w:val="000000"/>
          <w:sz w:val="24"/>
          <w:szCs w:val="24"/>
          <w:highlight w:val="none"/>
          <w:u w:val="single"/>
        </w:rPr>
      </w:pPr>
      <w:r>
        <w:rPr>
          <w:rFonts w:hint="eastAsia" w:ascii="宋体" w:hAnsi="宋体"/>
          <w:b/>
          <w:bCs/>
          <w:color w:val="000000"/>
          <w:sz w:val="24"/>
          <w:szCs w:val="24"/>
          <w:highlight w:val="none"/>
          <w:u w:val="single"/>
        </w:rPr>
        <w:fldChar w:fldCharType="begin"/>
      </w:r>
      <w:r>
        <w:rPr>
          <w:rFonts w:hint="eastAsia" w:ascii="宋体" w:hAnsi="宋体"/>
          <w:b/>
          <w:bCs/>
          <w:color w:val="000000"/>
          <w:sz w:val="24"/>
          <w:szCs w:val="24"/>
          <w:highlight w:val="none"/>
          <w:u w:val="single"/>
        </w:rPr>
        <w:instrText xml:space="preserve"> = 3 \* GB3 \* MERGEFORMAT </w:instrText>
      </w:r>
      <w:r>
        <w:rPr>
          <w:rFonts w:hint="eastAsia" w:ascii="宋体" w:hAnsi="宋体"/>
          <w:b/>
          <w:bCs/>
          <w:color w:val="000000"/>
          <w:sz w:val="24"/>
          <w:szCs w:val="24"/>
          <w:highlight w:val="none"/>
          <w:u w:val="single"/>
        </w:rPr>
        <w:fldChar w:fldCharType="separate"/>
      </w:r>
      <w:r>
        <w:rPr>
          <w:rFonts w:hint="eastAsia" w:ascii="宋体" w:hAnsi="宋体"/>
          <w:b/>
          <w:bCs/>
          <w:color w:val="000000"/>
          <w:sz w:val="24"/>
          <w:szCs w:val="24"/>
          <w:highlight w:val="none"/>
          <w:u w:val="single"/>
        </w:rPr>
        <w:t>③</w:t>
      </w:r>
      <w:r>
        <w:rPr>
          <w:rFonts w:hint="eastAsia" w:ascii="宋体" w:hAnsi="宋体"/>
          <w:b/>
          <w:bCs/>
          <w:color w:val="000000"/>
          <w:sz w:val="24"/>
          <w:szCs w:val="24"/>
          <w:highlight w:val="none"/>
          <w:u w:val="single"/>
        </w:rPr>
        <w:fldChar w:fldCharType="end"/>
      </w:r>
      <w:r>
        <w:rPr>
          <w:rFonts w:hint="eastAsia" w:ascii="宋体" w:hAnsi="宋体"/>
          <w:b/>
          <w:bCs/>
          <w:color w:val="000000"/>
          <w:sz w:val="24"/>
          <w:szCs w:val="24"/>
          <w:highlight w:val="none"/>
          <w:u w:val="single"/>
        </w:rPr>
        <w:t>发包人引发的工期延误在合同约定工期（以开工令及竣工验收报告日期为准）所造成的相关费用；</w:t>
      </w:r>
    </w:p>
    <w:p>
      <w:pPr>
        <w:autoSpaceDE w:val="0"/>
        <w:autoSpaceDN w:val="0"/>
        <w:adjustRightInd w:val="0"/>
        <w:spacing w:line="470" w:lineRule="exact"/>
        <w:ind w:firstLine="480"/>
        <w:rPr>
          <w:rFonts w:hint="eastAsia" w:ascii="宋体" w:hAnsi="宋体"/>
          <w:b/>
          <w:bCs/>
          <w:color w:val="000000"/>
          <w:sz w:val="24"/>
          <w:szCs w:val="24"/>
          <w:highlight w:val="none"/>
          <w:u w:val="single"/>
        </w:rPr>
      </w:pPr>
      <w:r>
        <w:rPr>
          <w:rFonts w:hint="eastAsia" w:ascii="宋体" w:hAnsi="宋体"/>
          <w:b/>
          <w:bCs/>
          <w:color w:val="000000"/>
          <w:sz w:val="24"/>
          <w:szCs w:val="24"/>
          <w:highlight w:val="none"/>
          <w:u w:val="single"/>
        </w:rPr>
        <w:t>风险费用的计算方法：视为承包人已预见此风险并足额把此费用计入含有价格的项目中，竣工结算时不作任何调整。</w:t>
      </w:r>
    </w:p>
    <w:p>
      <w:pPr>
        <w:autoSpaceDE w:val="0"/>
        <w:autoSpaceDN w:val="0"/>
        <w:adjustRightInd w:val="0"/>
        <w:spacing w:line="470" w:lineRule="exact"/>
        <w:ind w:firstLine="480"/>
        <w:rPr>
          <w:rFonts w:ascii="宋体" w:hAnsi="宋体" w:cs="宋体"/>
          <w:color w:val="000000"/>
          <w:kern w:val="0"/>
          <w:sz w:val="24"/>
          <w:szCs w:val="24"/>
          <w:highlight w:val="none"/>
        </w:rPr>
      </w:pPr>
      <w:r>
        <w:rPr>
          <w:rFonts w:hint="eastAsia" w:ascii="宋体" w:hAnsi="宋体" w:cs="宋体"/>
          <w:color w:val="000000"/>
          <w:kern w:val="0"/>
          <w:sz w:val="24"/>
          <w:szCs w:val="24"/>
          <w:highlight w:val="none"/>
          <w:lang w:val="zh-CN"/>
        </w:rPr>
        <w:t>风险范围以外合同价格的调整方法：</w:t>
      </w:r>
      <w:bookmarkEnd w:id="222"/>
      <w:bookmarkEnd w:id="223"/>
      <w:bookmarkEnd w:id="224"/>
      <w:bookmarkEnd w:id="225"/>
      <w:bookmarkEnd w:id="226"/>
      <w:bookmarkEnd w:id="227"/>
      <w:bookmarkStart w:id="262" w:name="_Toc297123554"/>
      <w:bookmarkStart w:id="263" w:name="_Toc292559917"/>
      <w:bookmarkStart w:id="264" w:name="_Toc312678042"/>
      <w:bookmarkStart w:id="265" w:name="_Toc304295581"/>
      <w:bookmarkStart w:id="266" w:name="_Toc296347206"/>
      <w:bookmarkStart w:id="267" w:name="_Toc296891247"/>
      <w:bookmarkStart w:id="268" w:name="_Toc296891035"/>
      <w:bookmarkStart w:id="269" w:name="_Toc297216213"/>
      <w:bookmarkStart w:id="270" w:name="_Toc296503207"/>
      <w:bookmarkStart w:id="271" w:name="_Toc300935004"/>
      <w:bookmarkStart w:id="272" w:name="_Toc303539161"/>
      <w:bookmarkStart w:id="273" w:name="_Toc296346708"/>
      <w:bookmarkStart w:id="274" w:name="_Toc292559412"/>
      <w:bookmarkStart w:id="275" w:name="_Toc297048393"/>
      <w:bookmarkStart w:id="276" w:name="_Toc296944546"/>
      <w:bookmarkStart w:id="277" w:name="_Toc297120507"/>
      <w:r>
        <w:rPr>
          <w:rFonts w:hint="eastAsia" w:ascii="宋体" w:hAnsi="宋体"/>
          <w:b/>
          <w:bCs/>
          <w:color w:val="000000"/>
          <w:sz w:val="24"/>
          <w:szCs w:val="24"/>
          <w:highlight w:val="none"/>
          <w:u w:val="single"/>
        </w:rPr>
        <w:t xml:space="preserve">  参照本合同10.4及11条款。         </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12.2 预付款</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12.2.1 预付款的支付</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预付款支付比例或金额：</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b/>
          <w:bCs/>
          <w:color w:val="000000"/>
          <w:kern w:val="0"/>
          <w:sz w:val="24"/>
          <w:szCs w:val="24"/>
          <w:highlight w:val="none"/>
          <w:u w:val="single"/>
        </w:rPr>
      </w:pPr>
      <w:r>
        <w:rPr>
          <w:rFonts w:hint="eastAsia" w:ascii="宋体" w:hAnsi="宋体" w:cs="宋体"/>
          <w:color w:val="000000"/>
          <w:sz w:val="24"/>
          <w:szCs w:val="24"/>
          <w:highlight w:val="none"/>
        </w:rPr>
        <w:t>预付款支付期限：</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预付款扣回的方式：</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12.2.2 预付款担保</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承包人提交预付款担保的期限：</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预付款担保的形式为：</w:t>
      </w:r>
      <w:r>
        <w:rPr>
          <w:rFonts w:hint="eastAsia" w:ascii="宋体" w:hAnsi="宋体" w:cs="宋体"/>
          <w:color w:val="000000"/>
          <w:sz w:val="24"/>
          <w:szCs w:val="24"/>
          <w:highlight w:val="none"/>
          <w:u w:val="single"/>
        </w:rPr>
        <w:t xml:space="preserve">       </w:t>
      </w:r>
      <w:r>
        <w:rPr>
          <w:rFonts w:hint="eastAsia" w:ascii="宋体" w:hAnsi="宋体" w:cs="宋体"/>
          <w:b/>
          <w:bCs/>
          <w:color w:val="000000"/>
          <w:kern w:val="0"/>
          <w:sz w:val="24"/>
          <w:szCs w:val="24"/>
          <w:highlight w:val="none"/>
          <w:u w:val="single"/>
        </w:rPr>
        <w:t>/</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12.3 计量</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12.3.1 计量原则</w:t>
      </w:r>
    </w:p>
    <w:p>
      <w:pPr>
        <w:spacing w:line="470" w:lineRule="exact"/>
        <w:jc w:val="left"/>
        <w:rPr>
          <w:rFonts w:hint="eastAsia" w:ascii="宋体" w:hAnsi="宋体" w:eastAsiaTheme="minorEastAsia" w:cstheme="minorBidi"/>
          <w:b/>
          <w:kern w:val="2"/>
          <w:sz w:val="24"/>
          <w:szCs w:val="24"/>
          <w:highlight w:val="none"/>
          <w:u w:val="single"/>
          <w:lang w:val="en-US" w:eastAsia="zh-CN" w:bidi="ar-SA"/>
        </w:rPr>
      </w:pPr>
      <w:r>
        <w:rPr>
          <w:rFonts w:hint="eastAsia" w:ascii="宋体" w:hAnsi="宋体" w:eastAsia="宋体" w:cs="宋体"/>
          <w:sz w:val="24"/>
          <w:highlight w:val="none"/>
        </w:rPr>
        <w:t>工程量计算规则</w:t>
      </w:r>
      <w:r>
        <w:rPr>
          <w:rFonts w:hint="eastAsia" w:ascii="宋体" w:hAnsi="宋体" w:cs="宋体"/>
          <w:color w:val="000000"/>
          <w:szCs w:val="25"/>
          <w:highlight w:val="none"/>
        </w:rPr>
        <w:t>：</w:t>
      </w:r>
      <w:r>
        <w:rPr>
          <w:rFonts w:hint="eastAsia" w:ascii="宋体" w:hAnsi="宋体" w:cstheme="minorBidi"/>
          <w:b/>
          <w:kern w:val="2"/>
          <w:sz w:val="24"/>
          <w:szCs w:val="24"/>
          <w:highlight w:val="none"/>
          <w:u w:val="single"/>
          <w:lang w:val="en-US" w:eastAsia="zh-CN" w:bidi="ar-SA"/>
        </w:rPr>
        <w:t>业主提供的施工说明</w:t>
      </w:r>
      <w:r>
        <w:rPr>
          <w:rFonts w:hint="eastAsia" w:ascii="宋体" w:hAnsi="宋体" w:eastAsiaTheme="minorEastAsia" w:cstheme="minorBidi"/>
          <w:b/>
          <w:kern w:val="2"/>
          <w:sz w:val="24"/>
          <w:szCs w:val="24"/>
          <w:highlight w:val="none"/>
          <w:u w:val="single"/>
          <w:lang w:val="en-US" w:eastAsia="zh-CN" w:bidi="ar-SA"/>
        </w:rPr>
        <w:t>；《建设工程工程量清单计价规范》（GB 50500-2013）；《市政工程工程量计算规范》GB50857-2013</w:t>
      </w:r>
      <w:r>
        <w:rPr>
          <w:rFonts w:hint="eastAsia" w:ascii="宋体" w:hAnsi="宋体" w:cstheme="minorBidi"/>
          <w:b/>
          <w:kern w:val="2"/>
          <w:sz w:val="24"/>
          <w:szCs w:val="24"/>
          <w:highlight w:val="none"/>
          <w:u w:val="single"/>
          <w:lang w:val="en-US" w:eastAsia="zh-CN" w:bidi="ar-SA"/>
        </w:rPr>
        <w:t>；《江苏省市政工程计价定额》（2014年）；</w:t>
      </w:r>
      <w:r>
        <w:rPr>
          <w:rFonts w:hint="eastAsia" w:ascii="宋体" w:hAnsi="宋体" w:eastAsiaTheme="minorEastAsia" w:cstheme="minorBidi"/>
          <w:b/>
          <w:kern w:val="2"/>
          <w:sz w:val="24"/>
          <w:szCs w:val="24"/>
          <w:highlight w:val="none"/>
          <w:u w:val="single"/>
          <w:lang w:val="en-US" w:eastAsia="zh-CN" w:bidi="ar-SA"/>
        </w:rPr>
        <w:t>《江苏省建设工程费用定额》（2014年）；材料价格参照《启东建设工程造价信息》（201</w:t>
      </w:r>
      <w:r>
        <w:rPr>
          <w:rFonts w:hint="eastAsia" w:ascii="宋体" w:hAnsi="宋体" w:cstheme="minorBidi"/>
          <w:b/>
          <w:kern w:val="2"/>
          <w:sz w:val="24"/>
          <w:szCs w:val="24"/>
          <w:highlight w:val="none"/>
          <w:u w:val="single"/>
          <w:lang w:val="en-US" w:eastAsia="zh-CN" w:bidi="ar-SA"/>
        </w:rPr>
        <w:t>9</w:t>
      </w:r>
      <w:r>
        <w:rPr>
          <w:rFonts w:hint="eastAsia" w:ascii="宋体" w:hAnsi="宋体" w:eastAsiaTheme="minorEastAsia" w:cstheme="minorBidi"/>
          <w:b/>
          <w:kern w:val="2"/>
          <w:sz w:val="24"/>
          <w:szCs w:val="24"/>
          <w:highlight w:val="none"/>
          <w:u w:val="single"/>
          <w:lang w:val="en-US" w:eastAsia="zh-CN" w:bidi="ar-SA"/>
        </w:rPr>
        <w:t>年第</w:t>
      </w:r>
      <w:r>
        <w:rPr>
          <w:rFonts w:hint="eastAsia" w:ascii="宋体" w:hAnsi="宋体" w:cstheme="minorBidi"/>
          <w:b/>
          <w:kern w:val="2"/>
          <w:sz w:val="24"/>
          <w:szCs w:val="24"/>
          <w:highlight w:val="none"/>
          <w:u w:val="single"/>
          <w:lang w:val="en-US" w:eastAsia="zh-CN" w:bidi="ar-SA"/>
        </w:rPr>
        <w:t>3</w:t>
      </w:r>
      <w:r>
        <w:rPr>
          <w:rFonts w:hint="eastAsia" w:ascii="宋体" w:hAnsi="宋体" w:eastAsiaTheme="minorEastAsia" w:cstheme="minorBidi"/>
          <w:b/>
          <w:kern w:val="2"/>
          <w:sz w:val="24"/>
          <w:szCs w:val="24"/>
          <w:highlight w:val="none"/>
          <w:u w:val="single"/>
          <w:lang w:val="en-US" w:eastAsia="zh-CN" w:bidi="ar-SA"/>
        </w:rPr>
        <w:t>期）及市场价；《省住房城乡建设厅关于建筑业增值税计价政策调整的通知》（苏建函价[201</w:t>
      </w:r>
      <w:r>
        <w:rPr>
          <w:rFonts w:hint="eastAsia" w:ascii="宋体" w:hAnsi="宋体" w:cstheme="minorBidi"/>
          <w:b/>
          <w:kern w:val="2"/>
          <w:sz w:val="24"/>
          <w:szCs w:val="24"/>
          <w:highlight w:val="none"/>
          <w:u w:val="single"/>
          <w:lang w:val="en-US" w:eastAsia="zh-CN" w:bidi="ar-SA"/>
        </w:rPr>
        <w:t>9</w:t>
      </w:r>
      <w:r>
        <w:rPr>
          <w:rFonts w:hint="eastAsia" w:ascii="宋体" w:hAnsi="宋体" w:eastAsiaTheme="minorEastAsia" w:cstheme="minorBidi"/>
          <w:b/>
          <w:kern w:val="2"/>
          <w:sz w:val="24"/>
          <w:szCs w:val="24"/>
          <w:highlight w:val="none"/>
          <w:u w:val="single"/>
          <w:lang w:val="en-US" w:eastAsia="zh-CN" w:bidi="ar-SA"/>
        </w:rPr>
        <w:t>]</w:t>
      </w:r>
      <w:r>
        <w:rPr>
          <w:rFonts w:hint="eastAsia" w:ascii="宋体" w:hAnsi="宋体" w:cstheme="minorBidi"/>
          <w:b/>
          <w:kern w:val="2"/>
          <w:sz w:val="24"/>
          <w:szCs w:val="24"/>
          <w:highlight w:val="none"/>
          <w:u w:val="single"/>
          <w:lang w:val="en-US" w:eastAsia="zh-CN" w:bidi="ar-SA"/>
        </w:rPr>
        <w:t>178</w:t>
      </w:r>
      <w:r>
        <w:rPr>
          <w:rFonts w:hint="eastAsia" w:ascii="宋体" w:hAnsi="宋体" w:eastAsiaTheme="minorEastAsia" w:cstheme="minorBidi"/>
          <w:b/>
          <w:kern w:val="2"/>
          <w:sz w:val="24"/>
          <w:szCs w:val="24"/>
          <w:highlight w:val="none"/>
          <w:u w:val="single"/>
          <w:lang w:val="en-US" w:eastAsia="zh-CN" w:bidi="ar-SA"/>
        </w:rPr>
        <w:t>号）</w:t>
      </w:r>
      <w:r>
        <w:rPr>
          <w:rFonts w:hint="eastAsia" w:ascii="宋体" w:hAnsi="宋体" w:cstheme="minorBidi"/>
          <w:b/>
          <w:kern w:val="2"/>
          <w:sz w:val="24"/>
          <w:szCs w:val="24"/>
          <w:highlight w:val="none"/>
          <w:u w:val="single"/>
          <w:lang w:val="en-US" w:eastAsia="zh-CN" w:bidi="ar-SA"/>
        </w:rPr>
        <w:t>；</w:t>
      </w:r>
      <w:r>
        <w:rPr>
          <w:rFonts w:hint="eastAsia" w:ascii="宋体" w:hAnsi="宋体" w:eastAsiaTheme="minorEastAsia" w:cstheme="minorBidi"/>
          <w:b/>
          <w:kern w:val="2"/>
          <w:sz w:val="24"/>
          <w:szCs w:val="24"/>
          <w:highlight w:val="none"/>
          <w:u w:val="single"/>
          <w:lang w:val="en-US" w:eastAsia="zh-CN" w:bidi="ar-SA"/>
        </w:rPr>
        <w:t>《省住房城乡建设厅关于发布建设工程人工工资指导价的通知》（苏建函价[201</w:t>
      </w:r>
      <w:r>
        <w:rPr>
          <w:rFonts w:hint="eastAsia" w:ascii="宋体" w:hAnsi="宋体" w:cstheme="minorBidi"/>
          <w:b/>
          <w:kern w:val="2"/>
          <w:sz w:val="24"/>
          <w:szCs w:val="24"/>
          <w:highlight w:val="none"/>
          <w:u w:val="single"/>
          <w:lang w:val="en-US" w:eastAsia="zh-CN" w:bidi="ar-SA"/>
        </w:rPr>
        <w:t>9</w:t>
      </w:r>
      <w:r>
        <w:rPr>
          <w:rFonts w:hint="eastAsia" w:ascii="宋体" w:hAnsi="宋体" w:eastAsiaTheme="minorEastAsia" w:cstheme="minorBidi"/>
          <w:b/>
          <w:kern w:val="2"/>
          <w:sz w:val="24"/>
          <w:szCs w:val="24"/>
          <w:highlight w:val="none"/>
          <w:u w:val="single"/>
          <w:lang w:val="en-US" w:eastAsia="zh-CN" w:bidi="ar-SA"/>
        </w:rPr>
        <w:t>]</w:t>
      </w:r>
      <w:r>
        <w:rPr>
          <w:rFonts w:hint="eastAsia" w:ascii="宋体" w:hAnsi="宋体" w:cstheme="minorBidi"/>
          <w:b/>
          <w:kern w:val="2"/>
          <w:sz w:val="24"/>
          <w:szCs w:val="24"/>
          <w:highlight w:val="none"/>
          <w:u w:val="single"/>
          <w:lang w:val="en-US" w:eastAsia="zh-CN" w:bidi="ar-SA"/>
        </w:rPr>
        <w:t>142</w:t>
      </w:r>
      <w:r>
        <w:rPr>
          <w:rFonts w:hint="eastAsia" w:ascii="宋体" w:hAnsi="宋体" w:eastAsiaTheme="minorEastAsia" w:cstheme="minorBidi"/>
          <w:b/>
          <w:kern w:val="2"/>
          <w:sz w:val="24"/>
          <w:szCs w:val="24"/>
          <w:highlight w:val="none"/>
          <w:u w:val="single"/>
          <w:lang w:val="en-US" w:eastAsia="zh-CN" w:bidi="ar-SA"/>
        </w:rPr>
        <w:t>号</w:t>
      </w:r>
      <w:r>
        <w:rPr>
          <w:rFonts w:hint="eastAsia" w:ascii="宋体" w:hAnsi="宋体" w:cstheme="minorBidi"/>
          <w:b/>
          <w:kern w:val="2"/>
          <w:sz w:val="24"/>
          <w:szCs w:val="24"/>
          <w:highlight w:val="none"/>
          <w:u w:val="single"/>
          <w:lang w:val="en-US" w:eastAsia="zh-CN" w:bidi="ar-SA"/>
        </w:rPr>
        <w:t>）、《省住房城乡建设厅关于建筑业实施营改增后江苏省建设工程计价依据调整的通知》（苏建函价[2016]154号）、《省住房城乡建设厅关于调整建设工程按质论价等费用计取方法的公告》（[2018]第24号）。</w:t>
      </w:r>
    </w:p>
    <w:p>
      <w:pPr>
        <w:spacing w:line="470" w:lineRule="exact"/>
        <w:jc w:val="left"/>
        <w:rPr>
          <w:rFonts w:ascii="宋体" w:hAnsi="宋体" w:cs="宋体"/>
          <w:color w:val="000000"/>
          <w:sz w:val="24"/>
          <w:szCs w:val="24"/>
          <w:highlight w:val="none"/>
        </w:rPr>
      </w:pPr>
      <w:r>
        <w:rPr>
          <w:rFonts w:hint="eastAsia" w:ascii="宋体" w:hAnsi="宋体" w:cs="宋体"/>
          <w:color w:val="000000"/>
          <w:sz w:val="24"/>
          <w:szCs w:val="24"/>
          <w:highlight w:val="none"/>
        </w:rPr>
        <w:t>12.3.2 计量周期</w:t>
      </w:r>
    </w:p>
    <w:p>
      <w:pPr>
        <w:spacing w:line="470" w:lineRule="exact"/>
        <w:ind w:firstLine="480" w:firstLineChars="200"/>
        <w:jc w:val="left"/>
        <w:rPr>
          <w:rFonts w:hint="eastAsia" w:ascii="宋体" w:hAnsi="宋体" w:cs="宋体"/>
          <w:color w:val="000000"/>
          <w:sz w:val="24"/>
          <w:szCs w:val="24"/>
          <w:highlight w:val="none"/>
        </w:rPr>
      </w:pPr>
      <w:r>
        <w:rPr>
          <w:rFonts w:hint="eastAsia" w:ascii="宋体" w:hAnsi="宋体" w:cs="宋体"/>
          <w:color w:val="000000"/>
          <w:sz w:val="24"/>
          <w:szCs w:val="24"/>
          <w:highlight w:val="none"/>
        </w:rPr>
        <w:t>关于计量周期的约定：</w:t>
      </w:r>
      <w:r>
        <w:rPr>
          <w:rFonts w:hint="eastAsia" w:ascii="宋体" w:hAnsi="宋体" w:cs="宋体"/>
          <w:b/>
          <w:bCs/>
          <w:color w:val="000000"/>
          <w:spacing w:val="-4"/>
          <w:sz w:val="24"/>
          <w:szCs w:val="24"/>
          <w:highlight w:val="none"/>
          <w:u w:val="single"/>
        </w:rPr>
        <w:t>承包人根据进度计划提供已完工程量完成情况报告。</w:t>
      </w:r>
      <w:r>
        <w:rPr>
          <w:rFonts w:hint="eastAsia" w:ascii="宋体" w:hAnsi="宋体" w:cs="宋体"/>
          <w:color w:val="000000"/>
          <w:sz w:val="24"/>
          <w:szCs w:val="24"/>
          <w:highlight w:val="none"/>
        </w:rPr>
        <w:t xml:space="preserve"> </w:t>
      </w:r>
    </w:p>
    <w:p>
      <w:pPr>
        <w:spacing w:line="470" w:lineRule="exact"/>
        <w:jc w:val="left"/>
        <w:rPr>
          <w:rFonts w:ascii="宋体" w:hAnsi="宋体" w:cs="宋体"/>
          <w:color w:val="000000"/>
          <w:sz w:val="24"/>
          <w:szCs w:val="24"/>
          <w:highlight w:val="none"/>
        </w:rPr>
      </w:pPr>
      <w:r>
        <w:rPr>
          <w:rFonts w:hint="eastAsia" w:ascii="宋体" w:hAnsi="宋体" w:cs="宋体"/>
          <w:color w:val="000000"/>
          <w:sz w:val="24"/>
          <w:szCs w:val="24"/>
          <w:highlight w:val="none"/>
        </w:rPr>
        <w:t>12.3.3 单价合同的计量</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关于单价合同计量的约定：</w:t>
      </w:r>
    </w:p>
    <w:p>
      <w:pPr>
        <w:spacing w:line="470" w:lineRule="exact"/>
        <w:ind w:firstLine="482"/>
        <w:jc w:val="left"/>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12.3.3.1工程量计量原则：</w:t>
      </w:r>
    </w:p>
    <w:p>
      <w:pPr>
        <w:spacing w:line="470" w:lineRule="exact"/>
        <w:ind w:firstLine="482"/>
        <w:jc w:val="left"/>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A、工程量按发承包双方在合同中约定应予计量（如施工图纸、图纸会审、设计变更、工程量签证等）且实际完成合格工程的工程量。</w:t>
      </w:r>
    </w:p>
    <w:p>
      <w:pPr>
        <w:spacing w:line="470" w:lineRule="exact"/>
        <w:ind w:firstLine="481"/>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B、</w:t>
      </w:r>
      <w:r>
        <w:rPr>
          <w:rFonts w:hint="eastAsia" w:ascii="宋体" w:hAnsi="宋体" w:cstheme="minorBidi"/>
          <w:b/>
          <w:kern w:val="2"/>
          <w:sz w:val="24"/>
          <w:szCs w:val="24"/>
          <w:highlight w:val="none"/>
          <w:u w:val="single"/>
          <w:lang w:val="en-US" w:eastAsia="zh-CN" w:bidi="ar-SA"/>
        </w:rPr>
        <w:t>业主提供的施工说明</w:t>
      </w:r>
      <w:r>
        <w:rPr>
          <w:rFonts w:hint="eastAsia" w:ascii="宋体" w:hAnsi="宋体" w:eastAsiaTheme="minorEastAsia" w:cstheme="minorBidi"/>
          <w:b/>
          <w:kern w:val="2"/>
          <w:sz w:val="24"/>
          <w:szCs w:val="24"/>
          <w:highlight w:val="none"/>
          <w:u w:val="single"/>
          <w:lang w:val="en-US" w:eastAsia="zh-CN" w:bidi="ar-SA"/>
        </w:rPr>
        <w:t>；《建设工程工程量清单计价规范》（GB 50500-2013）；《市政工程工程量计算规范》GB50857-2013</w:t>
      </w:r>
      <w:r>
        <w:rPr>
          <w:rFonts w:hint="eastAsia" w:ascii="宋体" w:hAnsi="宋体" w:cstheme="minorBidi"/>
          <w:b/>
          <w:kern w:val="2"/>
          <w:sz w:val="24"/>
          <w:szCs w:val="24"/>
          <w:highlight w:val="none"/>
          <w:u w:val="single"/>
          <w:lang w:val="en-US" w:eastAsia="zh-CN" w:bidi="ar-SA"/>
        </w:rPr>
        <w:t>；《江苏省市政工程计价定额》（2014年）；</w:t>
      </w:r>
      <w:r>
        <w:rPr>
          <w:rFonts w:hint="eastAsia" w:ascii="宋体" w:hAnsi="宋体" w:eastAsiaTheme="minorEastAsia" w:cstheme="minorBidi"/>
          <w:b/>
          <w:kern w:val="2"/>
          <w:sz w:val="24"/>
          <w:szCs w:val="24"/>
          <w:highlight w:val="none"/>
          <w:u w:val="single"/>
          <w:lang w:val="en-US" w:eastAsia="zh-CN" w:bidi="ar-SA"/>
        </w:rPr>
        <w:t>《江苏省建设工程费用定额》（2014年）；材料价格参照《启东建设工程造价信息》（201</w:t>
      </w:r>
      <w:r>
        <w:rPr>
          <w:rFonts w:hint="eastAsia" w:ascii="宋体" w:hAnsi="宋体" w:cstheme="minorBidi"/>
          <w:b/>
          <w:kern w:val="2"/>
          <w:sz w:val="24"/>
          <w:szCs w:val="24"/>
          <w:highlight w:val="none"/>
          <w:u w:val="single"/>
          <w:lang w:val="en-US" w:eastAsia="zh-CN" w:bidi="ar-SA"/>
        </w:rPr>
        <w:t>9</w:t>
      </w:r>
      <w:r>
        <w:rPr>
          <w:rFonts w:hint="eastAsia" w:ascii="宋体" w:hAnsi="宋体" w:eastAsiaTheme="minorEastAsia" w:cstheme="minorBidi"/>
          <w:b/>
          <w:kern w:val="2"/>
          <w:sz w:val="24"/>
          <w:szCs w:val="24"/>
          <w:highlight w:val="none"/>
          <w:u w:val="single"/>
          <w:lang w:val="en-US" w:eastAsia="zh-CN" w:bidi="ar-SA"/>
        </w:rPr>
        <w:t>年第</w:t>
      </w:r>
      <w:r>
        <w:rPr>
          <w:rFonts w:hint="eastAsia" w:ascii="宋体" w:hAnsi="宋体" w:cstheme="minorBidi"/>
          <w:b/>
          <w:kern w:val="2"/>
          <w:sz w:val="24"/>
          <w:szCs w:val="24"/>
          <w:highlight w:val="none"/>
          <w:u w:val="single"/>
          <w:lang w:val="en-US" w:eastAsia="zh-CN" w:bidi="ar-SA"/>
        </w:rPr>
        <w:t>3</w:t>
      </w:r>
      <w:r>
        <w:rPr>
          <w:rFonts w:hint="eastAsia" w:ascii="宋体" w:hAnsi="宋体" w:eastAsiaTheme="minorEastAsia" w:cstheme="minorBidi"/>
          <w:b/>
          <w:kern w:val="2"/>
          <w:sz w:val="24"/>
          <w:szCs w:val="24"/>
          <w:highlight w:val="none"/>
          <w:u w:val="single"/>
          <w:lang w:val="en-US" w:eastAsia="zh-CN" w:bidi="ar-SA"/>
        </w:rPr>
        <w:t>期）及市场价；；《省住房城乡建设厅关于建筑业增值税计价政策调整的通知》（苏建函价[201</w:t>
      </w:r>
      <w:r>
        <w:rPr>
          <w:rFonts w:hint="eastAsia" w:ascii="宋体" w:hAnsi="宋体" w:cstheme="minorBidi"/>
          <w:b/>
          <w:kern w:val="2"/>
          <w:sz w:val="24"/>
          <w:szCs w:val="24"/>
          <w:highlight w:val="none"/>
          <w:u w:val="single"/>
          <w:lang w:val="en-US" w:eastAsia="zh-CN" w:bidi="ar-SA"/>
        </w:rPr>
        <w:t>9</w:t>
      </w:r>
      <w:r>
        <w:rPr>
          <w:rFonts w:hint="eastAsia" w:ascii="宋体" w:hAnsi="宋体" w:eastAsiaTheme="minorEastAsia" w:cstheme="minorBidi"/>
          <w:b/>
          <w:kern w:val="2"/>
          <w:sz w:val="24"/>
          <w:szCs w:val="24"/>
          <w:highlight w:val="none"/>
          <w:u w:val="single"/>
          <w:lang w:val="en-US" w:eastAsia="zh-CN" w:bidi="ar-SA"/>
        </w:rPr>
        <w:t>]</w:t>
      </w:r>
      <w:r>
        <w:rPr>
          <w:rFonts w:hint="eastAsia" w:ascii="宋体" w:hAnsi="宋体" w:cstheme="minorBidi"/>
          <w:b/>
          <w:kern w:val="2"/>
          <w:sz w:val="24"/>
          <w:szCs w:val="24"/>
          <w:highlight w:val="none"/>
          <w:u w:val="single"/>
          <w:lang w:val="en-US" w:eastAsia="zh-CN" w:bidi="ar-SA"/>
        </w:rPr>
        <w:t>178</w:t>
      </w:r>
      <w:r>
        <w:rPr>
          <w:rFonts w:hint="eastAsia" w:ascii="宋体" w:hAnsi="宋体" w:eastAsiaTheme="minorEastAsia" w:cstheme="minorBidi"/>
          <w:b/>
          <w:kern w:val="2"/>
          <w:sz w:val="24"/>
          <w:szCs w:val="24"/>
          <w:highlight w:val="none"/>
          <w:u w:val="single"/>
          <w:lang w:val="en-US" w:eastAsia="zh-CN" w:bidi="ar-SA"/>
        </w:rPr>
        <w:t>号）</w:t>
      </w:r>
      <w:r>
        <w:rPr>
          <w:rFonts w:hint="eastAsia" w:ascii="宋体" w:hAnsi="宋体" w:cstheme="minorBidi"/>
          <w:b/>
          <w:kern w:val="2"/>
          <w:sz w:val="24"/>
          <w:szCs w:val="24"/>
          <w:highlight w:val="none"/>
          <w:u w:val="single"/>
          <w:lang w:val="en-US" w:eastAsia="zh-CN" w:bidi="ar-SA"/>
        </w:rPr>
        <w:t>；</w:t>
      </w:r>
      <w:r>
        <w:rPr>
          <w:rFonts w:hint="eastAsia" w:ascii="宋体" w:hAnsi="宋体" w:eastAsiaTheme="minorEastAsia" w:cstheme="minorBidi"/>
          <w:b/>
          <w:kern w:val="2"/>
          <w:sz w:val="24"/>
          <w:szCs w:val="24"/>
          <w:highlight w:val="none"/>
          <w:u w:val="single"/>
          <w:lang w:val="en-US" w:eastAsia="zh-CN" w:bidi="ar-SA"/>
        </w:rPr>
        <w:t>《省住房城乡建设厅关于发布建设工程人工工资指导价的通知》（苏建函价[201</w:t>
      </w:r>
      <w:r>
        <w:rPr>
          <w:rFonts w:hint="eastAsia" w:ascii="宋体" w:hAnsi="宋体" w:cstheme="minorBidi"/>
          <w:b/>
          <w:kern w:val="2"/>
          <w:sz w:val="24"/>
          <w:szCs w:val="24"/>
          <w:highlight w:val="none"/>
          <w:u w:val="single"/>
          <w:lang w:val="en-US" w:eastAsia="zh-CN" w:bidi="ar-SA"/>
        </w:rPr>
        <w:t>9</w:t>
      </w:r>
      <w:r>
        <w:rPr>
          <w:rFonts w:hint="eastAsia" w:ascii="宋体" w:hAnsi="宋体" w:eastAsiaTheme="minorEastAsia" w:cstheme="minorBidi"/>
          <w:b/>
          <w:kern w:val="2"/>
          <w:sz w:val="24"/>
          <w:szCs w:val="24"/>
          <w:highlight w:val="none"/>
          <w:u w:val="single"/>
          <w:lang w:val="en-US" w:eastAsia="zh-CN" w:bidi="ar-SA"/>
        </w:rPr>
        <w:t>]</w:t>
      </w:r>
      <w:r>
        <w:rPr>
          <w:rFonts w:hint="eastAsia" w:ascii="宋体" w:hAnsi="宋体" w:cstheme="minorBidi"/>
          <w:b/>
          <w:kern w:val="2"/>
          <w:sz w:val="24"/>
          <w:szCs w:val="24"/>
          <w:highlight w:val="none"/>
          <w:u w:val="single"/>
          <w:lang w:val="en-US" w:eastAsia="zh-CN" w:bidi="ar-SA"/>
        </w:rPr>
        <w:t>142</w:t>
      </w:r>
      <w:r>
        <w:rPr>
          <w:rFonts w:hint="eastAsia" w:ascii="宋体" w:hAnsi="宋体" w:eastAsiaTheme="minorEastAsia" w:cstheme="minorBidi"/>
          <w:b/>
          <w:kern w:val="2"/>
          <w:sz w:val="24"/>
          <w:szCs w:val="24"/>
          <w:highlight w:val="none"/>
          <w:u w:val="single"/>
          <w:lang w:val="en-US" w:eastAsia="zh-CN" w:bidi="ar-SA"/>
        </w:rPr>
        <w:t>号</w:t>
      </w:r>
      <w:r>
        <w:rPr>
          <w:rFonts w:hint="eastAsia" w:ascii="宋体" w:hAnsi="宋体" w:cstheme="minorBidi"/>
          <w:b/>
          <w:kern w:val="2"/>
          <w:sz w:val="24"/>
          <w:szCs w:val="24"/>
          <w:highlight w:val="none"/>
          <w:u w:val="single"/>
          <w:lang w:val="en-US" w:eastAsia="zh-CN" w:bidi="ar-SA"/>
        </w:rPr>
        <w:t>）、《省住房城乡建设厅关于建筑业实施营改增后江苏省建设工程计价依据调整的通知》（苏建函价[2016]154号）、《省住房城乡建设厅关于调整建设工程按质论价等费用计取方法的公告》（[2018]第24号）。</w:t>
      </w:r>
    </w:p>
    <w:p>
      <w:pPr>
        <w:spacing w:line="470" w:lineRule="exact"/>
        <w:ind w:firstLine="481"/>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rPr>
        <w:t xml:space="preserve">  </w:t>
      </w:r>
      <w:r>
        <w:rPr>
          <w:rFonts w:hint="eastAsia" w:ascii="宋体" w:hAnsi="宋体" w:cs="宋体"/>
          <w:b/>
          <w:bCs/>
          <w:color w:val="000000"/>
          <w:kern w:val="0"/>
          <w:sz w:val="24"/>
          <w:szCs w:val="24"/>
          <w:highlight w:val="none"/>
          <w:u w:val="single"/>
        </w:rPr>
        <w:t>12.3.3.2计量范围：</w:t>
      </w:r>
    </w:p>
    <w:p>
      <w:pPr>
        <w:spacing w:line="470" w:lineRule="exact"/>
        <w:ind w:firstLine="482" w:firstLineChars="200"/>
        <w:rPr>
          <w:rFonts w:hint="eastAsia" w:ascii="宋体" w:hAnsi="宋体" w:cs="宋体"/>
          <w:b/>
          <w:bCs/>
          <w:color w:val="000000"/>
          <w:kern w:val="0"/>
          <w:sz w:val="24"/>
          <w:szCs w:val="24"/>
          <w:highlight w:val="none"/>
          <w:u w:val="single"/>
        </w:rPr>
      </w:pPr>
      <w:r>
        <w:rPr>
          <w:rFonts w:ascii="宋体" w:hAnsi="宋体" w:cs="宋体"/>
          <w:b/>
          <w:bCs/>
          <w:color w:val="000000"/>
          <w:kern w:val="0"/>
          <w:sz w:val="24"/>
          <w:szCs w:val="24"/>
          <w:highlight w:val="none"/>
          <w:u w:val="single"/>
        </w:rPr>
        <w:t>A</w:t>
      </w:r>
      <w:r>
        <w:rPr>
          <w:rFonts w:hint="eastAsia" w:ascii="宋体" w:hAnsi="宋体" w:cs="宋体"/>
          <w:b/>
          <w:bCs/>
          <w:color w:val="000000"/>
          <w:kern w:val="0"/>
          <w:sz w:val="24"/>
          <w:szCs w:val="24"/>
          <w:highlight w:val="none"/>
          <w:u w:val="single"/>
        </w:rPr>
        <w:t>、发包人提供的工程量清单中的内容；</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B、工程量清单中错算、漏算的内容；</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C、工程变更及发包人确认的工程量签证；</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D、发包人要求增加的合同外项目。</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E、合同文件规定的其它应计量项目。</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12.3.3.3计量依据：</w:t>
      </w:r>
    </w:p>
    <w:p>
      <w:pPr>
        <w:spacing w:line="470" w:lineRule="exact"/>
        <w:ind w:firstLine="482" w:firstLineChars="200"/>
        <w:rPr>
          <w:rFonts w:hint="eastAsia" w:ascii="宋体" w:hAnsi="宋体" w:cs="宋体"/>
          <w:b/>
          <w:bCs/>
          <w:color w:val="000000"/>
          <w:kern w:val="0"/>
          <w:sz w:val="24"/>
          <w:szCs w:val="24"/>
          <w:highlight w:val="none"/>
          <w:u w:val="single"/>
        </w:rPr>
      </w:pPr>
      <w:r>
        <w:rPr>
          <w:rFonts w:ascii="宋体" w:hAnsi="宋体" w:cs="宋体"/>
          <w:b/>
          <w:bCs/>
          <w:color w:val="000000"/>
          <w:kern w:val="0"/>
          <w:sz w:val="24"/>
          <w:szCs w:val="24"/>
          <w:highlight w:val="none"/>
          <w:u w:val="single"/>
        </w:rPr>
        <w:t>A</w:t>
      </w:r>
      <w:r>
        <w:rPr>
          <w:rFonts w:hint="eastAsia" w:ascii="宋体" w:hAnsi="宋体" w:cs="宋体"/>
          <w:b/>
          <w:bCs/>
          <w:color w:val="000000"/>
          <w:kern w:val="0"/>
          <w:sz w:val="24"/>
          <w:szCs w:val="24"/>
          <w:highlight w:val="none"/>
          <w:u w:val="single"/>
        </w:rPr>
        <w:t>、招标文件、合同文件、技术规范、工程量清单;</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b、施工图纸、设计变更、图纸会审纪要、设计交底、业主签发的技术核定单、工程联系单、指令、会议纪要;</w:t>
      </w:r>
    </w:p>
    <w:p>
      <w:pPr>
        <w:spacing w:line="470" w:lineRule="exact"/>
        <w:ind w:firstLine="482" w:firstLineChars="200"/>
        <w:rPr>
          <w:rFonts w:hint="eastAsia"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c、中间交工证书、质量检验证明。</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12.3.3.4凡设计变更及涉及现场签证的,承包人须按照发包人的有关工程量变更要求,在规定时限内办理签证手续，逾期不填报者视为承包人自动放弃，所引起的一切后果与责任均由承包人负责 。                                     </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12.3.3.5存在下列情形的，承包人已完工程量不予计量:                                          </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A、不符合设计图纸及规范要求，变更审批手续不全的工程量。                                 </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B、有关技术规范允许的施工偏差值增加的工程量；                         </w:t>
      </w:r>
    </w:p>
    <w:p>
      <w:pPr>
        <w:spacing w:line="470" w:lineRule="exact"/>
        <w:ind w:firstLine="482" w:firstLineChars="200"/>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 xml:space="preserve">C、因施工错误而增加的工程量及由此引起的相关工程量；                      </w:t>
      </w:r>
    </w:p>
    <w:p>
      <w:pPr>
        <w:spacing w:line="400" w:lineRule="exact"/>
        <w:ind w:firstLine="482" w:firstLineChars="200"/>
        <w:jc w:val="left"/>
        <w:rPr>
          <w:rFonts w:ascii="宋体" w:hAnsi="宋体" w:cs="宋体"/>
          <w:b/>
          <w:bCs/>
          <w:color w:val="000000"/>
          <w:kern w:val="0"/>
          <w:sz w:val="24"/>
          <w:szCs w:val="24"/>
          <w:highlight w:val="none"/>
          <w:u w:val="single"/>
        </w:rPr>
      </w:pPr>
      <w:r>
        <w:rPr>
          <w:rFonts w:hint="eastAsia" w:ascii="宋体" w:hAnsi="宋体" w:cs="宋体"/>
          <w:b/>
          <w:bCs/>
          <w:color w:val="000000"/>
          <w:kern w:val="0"/>
          <w:sz w:val="24"/>
          <w:szCs w:val="24"/>
          <w:highlight w:val="none"/>
          <w:u w:val="single"/>
        </w:rPr>
        <w:t>D、</w:t>
      </w:r>
      <w:r>
        <w:rPr>
          <w:rFonts w:ascii="宋体" w:hAnsi="宋体" w:cs="宋体"/>
          <w:b/>
          <w:bCs/>
          <w:color w:val="000000"/>
          <w:kern w:val="0"/>
          <w:sz w:val="24"/>
          <w:szCs w:val="24"/>
          <w:highlight w:val="none"/>
          <w:u w:val="single"/>
        </w:rPr>
        <w:t>工程的各种</w:t>
      </w:r>
      <w:r>
        <w:rPr>
          <w:rFonts w:hint="eastAsia" w:ascii="宋体" w:hAnsi="宋体" w:cs="宋体"/>
          <w:b/>
          <w:bCs/>
          <w:color w:val="000000"/>
          <w:kern w:val="0"/>
          <w:sz w:val="24"/>
          <w:szCs w:val="24"/>
          <w:highlight w:val="none"/>
          <w:u w:val="single"/>
        </w:rPr>
        <w:t>试</w:t>
      </w:r>
      <w:r>
        <w:rPr>
          <w:rFonts w:ascii="宋体" w:hAnsi="宋体" w:cs="宋体"/>
          <w:b/>
          <w:bCs/>
          <w:color w:val="000000"/>
          <w:kern w:val="0"/>
          <w:sz w:val="24"/>
          <w:szCs w:val="24"/>
          <w:highlight w:val="none"/>
          <w:u w:val="single"/>
        </w:rPr>
        <w:t>验、检查、检测、验收手续必须齐全，工程质量不符合要求，不允许进行计量</w:t>
      </w:r>
      <w:r>
        <w:rPr>
          <w:rFonts w:hint="eastAsia" w:ascii="宋体" w:hAnsi="宋体" w:cs="宋体"/>
          <w:b/>
          <w:bCs/>
          <w:color w:val="000000"/>
          <w:kern w:val="0"/>
          <w:sz w:val="24"/>
          <w:szCs w:val="24"/>
          <w:highlight w:val="none"/>
          <w:u w:val="single"/>
        </w:rPr>
        <w:t>；</w:t>
      </w:r>
    </w:p>
    <w:p>
      <w:pPr>
        <w:spacing w:line="48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12.3.4 总价合同的计量</w:t>
      </w:r>
    </w:p>
    <w:p>
      <w:pPr>
        <w:spacing w:line="48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关于总价合同计量的约定：</w:t>
      </w:r>
      <w:r>
        <w:rPr>
          <w:rFonts w:hint="eastAsia" w:ascii="宋体" w:hAnsi="宋体" w:cs="宋体"/>
          <w:color w:val="000000"/>
          <w:sz w:val="24"/>
          <w:szCs w:val="24"/>
          <w:highlight w:val="none"/>
          <w:u w:val="single"/>
        </w:rPr>
        <w:t xml:space="preserve">   /   </w:t>
      </w:r>
      <w:r>
        <w:rPr>
          <w:rFonts w:hint="eastAsia" w:ascii="宋体" w:hAnsi="宋体" w:cs="宋体"/>
          <w:color w:val="000000"/>
          <w:sz w:val="24"/>
          <w:szCs w:val="24"/>
          <w:highlight w:val="none"/>
        </w:rPr>
        <w:t>。</w:t>
      </w:r>
    </w:p>
    <w:p>
      <w:pPr>
        <w:spacing w:line="48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12.3.5总价合同采用支付分解表计量支付的，是否适用第</w:t>
      </w:r>
      <w:r>
        <w:rPr>
          <w:rFonts w:hint="eastAsia" w:ascii="宋体" w:hAnsi="宋体" w:cs="宋体"/>
          <w:color w:val="000000"/>
          <w:kern w:val="0"/>
          <w:sz w:val="24"/>
          <w:szCs w:val="24"/>
          <w:highlight w:val="none"/>
        </w:rPr>
        <w:t xml:space="preserve">12.3.4 </w:t>
      </w:r>
      <w:r>
        <w:rPr>
          <w:rFonts w:hint="eastAsia" w:ascii="宋体" w:hAnsi="宋体" w:cs="宋体"/>
          <w:color w:val="000000"/>
          <w:sz w:val="24"/>
          <w:szCs w:val="24"/>
          <w:highlight w:val="none"/>
        </w:rPr>
        <w:t>项</w:t>
      </w:r>
      <w:r>
        <w:rPr>
          <w:rFonts w:hint="eastAsia" w:ascii="宋体" w:hAnsi="宋体" w:cs="宋体"/>
          <w:color w:val="000000"/>
          <w:kern w:val="0"/>
          <w:sz w:val="24"/>
          <w:szCs w:val="24"/>
          <w:highlight w:val="none"/>
        </w:rPr>
        <w:t>〔总价合同的计量〕</w:t>
      </w:r>
      <w:r>
        <w:rPr>
          <w:rFonts w:hint="eastAsia" w:ascii="宋体" w:hAnsi="宋体" w:cs="宋体"/>
          <w:color w:val="000000"/>
          <w:sz w:val="24"/>
          <w:szCs w:val="24"/>
          <w:highlight w:val="none"/>
        </w:rPr>
        <w:t>约定进行计量：</w:t>
      </w:r>
      <w:r>
        <w:rPr>
          <w:rFonts w:hint="eastAsia" w:ascii="宋体" w:hAnsi="宋体" w:cs="宋体"/>
          <w:color w:val="000000"/>
          <w:sz w:val="24"/>
          <w:szCs w:val="24"/>
          <w:highlight w:val="none"/>
          <w:u w:val="single"/>
        </w:rPr>
        <w:t xml:space="preserve">       /            </w:t>
      </w:r>
      <w:r>
        <w:rPr>
          <w:rFonts w:hint="eastAsia" w:ascii="宋体" w:hAnsi="宋体" w:cs="宋体"/>
          <w:color w:val="000000"/>
          <w:sz w:val="24"/>
          <w:szCs w:val="24"/>
          <w:highlight w:val="none"/>
        </w:rPr>
        <w:t>。</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12.3.6 其他价格形式合同的计量</w:t>
      </w:r>
    </w:p>
    <w:p>
      <w:pPr>
        <w:spacing w:line="470" w:lineRule="exact"/>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其他价格形式的计量方式和程序：</w:t>
      </w:r>
      <w:r>
        <w:rPr>
          <w:rFonts w:hint="eastAsia" w:ascii="宋体" w:hAnsi="宋体" w:cs="宋体"/>
          <w:color w:val="000000"/>
          <w:sz w:val="24"/>
          <w:szCs w:val="24"/>
          <w:highlight w:val="none"/>
          <w:u w:val="single"/>
        </w:rPr>
        <w:t xml:space="preserve">      /       </w:t>
      </w:r>
      <w:r>
        <w:rPr>
          <w:rFonts w:hint="eastAsia" w:ascii="宋体" w:hAnsi="宋体" w:cs="宋体"/>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12.4 工程进度款支付</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12.4.1 付款周期</w:t>
      </w:r>
    </w:p>
    <w:p>
      <w:pPr>
        <w:spacing w:line="470" w:lineRule="exact"/>
        <w:ind w:firstLine="600" w:firstLineChars="249"/>
        <w:rPr>
          <w:rFonts w:ascii="宋体" w:hAnsi="宋体"/>
          <w:color w:val="000000"/>
          <w:sz w:val="24"/>
          <w:szCs w:val="24"/>
          <w:highlight w:val="none"/>
        </w:rPr>
      </w:pPr>
      <w:r>
        <w:rPr>
          <w:rFonts w:hint="eastAsia" w:ascii="宋体" w:hAnsi="宋体"/>
          <w:b/>
          <w:bCs/>
          <w:color w:val="000000"/>
          <w:sz w:val="24"/>
          <w:szCs w:val="24"/>
          <w:highlight w:val="none"/>
        </w:rPr>
        <w:t>承包单位申请付款的程序应符合发包人的财务规定。</w:t>
      </w:r>
    </w:p>
    <w:p>
      <w:pPr>
        <w:spacing w:line="470" w:lineRule="exact"/>
        <w:ind w:firstLine="482" w:firstLineChars="200"/>
        <w:rPr>
          <w:rFonts w:hint="eastAsia" w:ascii="宋体" w:hAnsi="宋体" w:eastAsia="宋体" w:cs="宋体"/>
          <w:b/>
          <w:color w:val="000000"/>
          <w:spacing w:val="0"/>
          <w:sz w:val="24"/>
          <w:highlight w:val="none"/>
          <w:u w:val="single"/>
        </w:rPr>
      </w:pPr>
      <w:r>
        <w:rPr>
          <w:rFonts w:hint="eastAsia" w:ascii="宋体" w:hAnsi="宋体" w:eastAsia="宋体" w:cs="宋体"/>
          <w:b/>
          <w:color w:val="000000"/>
          <w:spacing w:val="0"/>
          <w:sz w:val="24"/>
          <w:highlight w:val="none"/>
          <w:u w:val="single"/>
        </w:rPr>
        <w:t>工程竣工验收合格并审计结束后，付至审定价的90%，余款在质保期（1年）满后付清。</w:t>
      </w:r>
    </w:p>
    <w:p>
      <w:pPr>
        <w:spacing w:line="470" w:lineRule="exact"/>
        <w:ind w:firstLine="482" w:firstLineChars="200"/>
        <w:rPr>
          <w:rFonts w:hint="eastAsia" w:ascii="宋体" w:hAnsi="宋体" w:cs="宋体"/>
          <w:b/>
          <w:bCs/>
          <w:color w:val="000000"/>
          <w:kern w:val="0"/>
          <w:sz w:val="24"/>
          <w:szCs w:val="24"/>
          <w:highlight w:val="none"/>
          <w:u w:val="single"/>
          <w:lang w:val="zh-CN"/>
        </w:rPr>
      </w:pPr>
      <w:r>
        <w:rPr>
          <w:rFonts w:hint="eastAsia" w:ascii="宋体" w:hAnsi="宋体" w:eastAsia="宋体" w:cs="宋体"/>
          <w:b/>
          <w:color w:val="000000"/>
          <w:spacing w:val="0"/>
          <w:sz w:val="24"/>
          <w:highlight w:val="none"/>
          <w:u w:val="single"/>
        </w:rPr>
        <w:t>履约保证金（扣除质量保证金）在竣工验收合格并提交完整竣工资料后退还，其中质量保证金在养护期满后退还。（不计利息）</w:t>
      </w:r>
      <w:r>
        <w:rPr>
          <w:rFonts w:hint="eastAsia" w:ascii="宋体" w:hAnsi="宋体" w:cs="宋体"/>
          <w:b/>
          <w:bCs/>
          <w:color w:val="000000"/>
          <w:kern w:val="0"/>
          <w:sz w:val="24"/>
          <w:szCs w:val="24"/>
          <w:highlight w:val="none"/>
          <w:u w:val="single"/>
          <w:lang w:val="zh-CN" w:eastAsia="zh-CN"/>
        </w:rPr>
        <w:t>。</w:t>
      </w:r>
    </w:p>
    <w:p>
      <w:pPr>
        <w:spacing w:line="470" w:lineRule="exact"/>
        <w:ind w:firstLine="480" w:firstLineChars="20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12.4.2 进度付款申请单的编制</w:t>
      </w:r>
    </w:p>
    <w:p>
      <w:pPr>
        <w:autoSpaceDE w:val="0"/>
        <w:autoSpaceDN w:val="0"/>
        <w:adjustRightInd w:val="0"/>
        <w:spacing w:line="470" w:lineRule="exact"/>
        <w:ind w:firstLine="480"/>
        <w:rPr>
          <w:rFonts w:ascii="宋体" w:hAnsi="宋体" w:cs="宋体"/>
          <w:color w:val="000000"/>
          <w:kern w:val="0"/>
          <w:sz w:val="24"/>
          <w:szCs w:val="24"/>
          <w:highlight w:val="none"/>
          <w:u w:val="single"/>
          <w:lang w:val="zh-CN"/>
        </w:rPr>
      </w:pPr>
      <w:r>
        <w:rPr>
          <w:rFonts w:hint="eastAsia" w:ascii="宋体" w:hAnsi="宋体" w:cs="宋体"/>
          <w:color w:val="000000"/>
          <w:kern w:val="0"/>
          <w:sz w:val="24"/>
          <w:szCs w:val="24"/>
          <w:highlight w:val="none"/>
          <w:lang w:val="zh-CN"/>
        </w:rPr>
        <w:t>关于进度付款申请单编制的约定：</w:t>
      </w:r>
      <w:r>
        <w:rPr>
          <w:rFonts w:hint="eastAsia" w:ascii="宋体" w:hAnsi="宋体" w:cs="宋体"/>
          <w:b/>
          <w:bCs/>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12.4.3 进度付款申请单的提交</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（1）单价合同进度付款申请单提交的约定：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（2）总价合同进度付款申请单提交的约定：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（3）其他价格形式合同进度付款申请单提交的约定：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12.4.4 进度款审核和支付</w:t>
      </w:r>
    </w:p>
    <w:p>
      <w:pPr>
        <w:autoSpaceDE w:val="0"/>
        <w:autoSpaceDN w:val="0"/>
        <w:adjustRightInd w:val="0"/>
        <w:spacing w:line="440" w:lineRule="exact"/>
        <w:ind w:firstLine="480"/>
        <w:rPr>
          <w:rFonts w:ascii="宋体" w:hAnsi="宋体" w:cs="宋体"/>
          <w:color w:val="000000"/>
          <w:kern w:val="0"/>
          <w:sz w:val="24"/>
          <w:szCs w:val="24"/>
          <w:highlight w:val="none"/>
          <w:u w:val="single"/>
          <w:lang w:val="zh-CN"/>
        </w:rPr>
      </w:pPr>
      <w:r>
        <w:rPr>
          <w:rFonts w:hint="eastAsia" w:ascii="宋体" w:hAnsi="宋体" w:cs="宋体"/>
          <w:color w:val="000000"/>
          <w:kern w:val="0"/>
          <w:sz w:val="24"/>
          <w:szCs w:val="24"/>
          <w:highlight w:val="none"/>
          <w:lang w:val="zh-CN"/>
        </w:rPr>
        <w:t>（1）监理人审查并报送发包人的期限：</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收到</w:t>
      </w:r>
      <w:r>
        <w:rPr>
          <w:rFonts w:hint="eastAsia" w:ascii="宋体" w:hAnsi="宋体" w:cs="??"/>
          <w:b/>
          <w:bCs/>
          <w:color w:val="000000"/>
          <w:kern w:val="0"/>
          <w:sz w:val="24"/>
          <w:szCs w:val="24"/>
          <w:highlight w:val="none"/>
          <w:u w:val="single"/>
        </w:rPr>
        <w:t>3</w:t>
      </w:r>
      <w:r>
        <w:rPr>
          <w:rFonts w:hint="eastAsia" w:ascii="宋体" w:hAnsi="宋体" w:cs="宋体"/>
          <w:b/>
          <w:bCs/>
          <w:color w:val="000000"/>
          <w:kern w:val="0"/>
          <w:sz w:val="24"/>
          <w:szCs w:val="24"/>
          <w:highlight w:val="none"/>
          <w:u w:val="single"/>
          <w:lang w:val="zh-CN"/>
        </w:rPr>
        <w:t>个工作日内</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发包人完成审批并签发进度款支付证书的期限：</w:t>
      </w:r>
      <w:r>
        <w:rPr>
          <w:rFonts w:hint="eastAsia" w:ascii="宋体" w:hAnsi="宋体" w:cs="宋体"/>
          <w:b/>
          <w:bCs/>
          <w:color w:val="000000"/>
          <w:kern w:val="0"/>
          <w:sz w:val="24"/>
          <w:szCs w:val="24"/>
          <w:highlight w:val="none"/>
          <w:u w:val="single"/>
          <w:lang w:val="zh-CN"/>
        </w:rPr>
        <w:t>收到</w:t>
      </w:r>
      <w:r>
        <w:rPr>
          <w:rFonts w:hint="eastAsia" w:ascii="宋体" w:hAnsi="宋体" w:cs="??"/>
          <w:b/>
          <w:bCs/>
          <w:color w:val="000000"/>
          <w:kern w:val="0"/>
          <w:sz w:val="24"/>
          <w:szCs w:val="24"/>
          <w:highlight w:val="none"/>
          <w:u w:val="single"/>
        </w:rPr>
        <w:t>7</w:t>
      </w:r>
      <w:r>
        <w:rPr>
          <w:rFonts w:hint="eastAsia" w:ascii="宋体" w:hAnsi="宋体" w:cs="宋体"/>
          <w:b/>
          <w:bCs/>
          <w:color w:val="000000"/>
          <w:kern w:val="0"/>
          <w:sz w:val="24"/>
          <w:szCs w:val="24"/>
          <w:highlight w:val="none"/>
          <w:u w:val="single"/>
          <w:lang w:val="zh-CN"/>
        </w:rPr>
        <w:t>个工作日内</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（2）发包人支付进度款的期限：</w:t>
      </w:r>
      <w:r>
        <w:rPr>
          <w:rFonts w:hint="eastAsia" w:ascii="宋体" w:hAnsi="宋体" w:cs="宋体"/>
          <w:b/>
          <w:bCs/>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30</w:t>
      </w:r>
      <w:r>
        <w:rPr>
          <w:rFonts w:hint="eastAsia" w:ascii="宋体" w:hAnsi="宋体" w:cs="宋体"/>
          <w:b/>
          <w:bCs/>
          <w:color w:val="000000"/>
          <w:kern w:val="0"/>
          <w:sz w:val="24"/>
          <w:szCs w:val="24"/>
          <w:highlight w:val="none"/>
          <w:u w:val="single"/>
          <w:lang w:val="zh-CN"/>
        </w:rPr>
        <w:t>日历天内</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发包人逾期支付进度款的违约金的计算方式：</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12.4.6 支付分解表的编制</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2、总价合同支付分解表的编制与审批：</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3、单价合同的总价项目支付分解表的编制与审批：</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bookmarkEnd w:id="228"/>
    <w:p>
      <w:pPr>
        <w:pStyle w:val="3"/>
        <w:spacing w:before="0" w:after="0" w:line="470" w:lineRule="exact"/>
        <w:ind w:firstLine="360" w:firstLineChars="150"/>
        <w:jc w:val="left"/>
        <w:rPr>
          <w:rFonts w:ascii="宋体" w:hAnsi="宋体" w:eastAsia="宋体"/>
          <w:b w:val="0"/>
          <w:color w:val="000000"/>
          <w:sz w:val="24"/>
          <w:szCs w:val="24"/>
          <w:highlight w:val="none"/>
        </w:rPr>
      </w:pPr>
      <w:bookmarkStart w:id="278" w:name="_Toc351203645"/>
      <w:bookmarkStart w:id="279" w:name="_Toc300935015"/>
      <w:bookmarkStart w:id="280" w:name="_Toc296944558"/>
      <w:bookmarkStart w:id="281" w:name="_Toc296891259"/>
      <w:bookmarkStart w:id="282" w:name="_Toc296503219"/>
      <w:bookmarkStart w:id="283" w:name="_Toc297120519"/>
      <w:bookmarkStart w:id="284" w:name="_Toc297123564"/>
      <w:bookmarkStart w:id="285" w:name="_Toc292559929"/>
      <w:bookmarkStart w:id="286" w:name="_Toc297216223"/>
      <w:bookmarkStart w:id="287" w:name="_Toc296891047"/>
      <w:bookmarkStart w:id="288" w:name="_Toc303539172"/>
      <w:bookmarkStart w:id="289" w:name="_Toc296346720"/>
      <w:bookmarkStart w:id="290" w:name="_Toc296347218"/>
      <w:bookmarkStart w:id="291" w:name="_Toc304295593"/>
      <w:bookmarkStart w:id="292" w:name="_Toc292559424"/>
      <w:bookmarkStart w:id="293" w:name="_Toc312678053"/>
      <w:bookmarkStart w:id="294" w:name="_Toc297048405"/>
      <w:r>
        <w:rPr>
          <w:rFonts w:hint="eastAsia" w:ascii="宋体" w:hAnsi="宋体" w:eastAsia="宋体"/>
          <w:b w:val="0"/>
          <w:color w:val="000000"/>
          <w:sz w:val="24"/>
          <w:szCs w:val="24"/>
          <w:highlight w:val="none"/>
        </w:rPr>
        <w:t>13. 验收和工程试车</w:t>
      </w:r>
      <w:bookmarkEnd w:id="278"/>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13.1 分部分项工程验收</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13.1.2监理人不能按时进行验收时，应提前</w:t>
      </w:r>
      <w:r>
        <w:rPr>
          <w:rFonts w:hint="eastAsia" w:ascii="宋体" w:hAnsi="宋体" w:cs="宋体"/>
          <w:b/>
          <w:bCs/>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24 </w:t>
      </w:r>
      <w:r>
        <w:rPr>
          <w:rFonts w:hint="eastAsia" w:ascii="宋体" w:hAnsi="宋体" w:cs="宋体"/>
          <w:b/>
          <w:bCs/>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小时提交书面延期要求。</w:t>
      </w:r>
    </w:p>
    <w:p>
      <w:pPr>
        <w:autoSpaceDE w:val="0"/>
        <w:autoSpaceDN w:val="0"/>
        <w:adjustRightInd w:val="0"/>
        <w:spacing w:line="470" w:lineRule="exact"/>
        <w:ind w:firstLine="480"/>
        <w:rPr>
          <w:rFonts w:ascii="宋体" w:hAnsi="宋体" w:cs="宋体"/>
          <w:b/>
          <w:bCs/>
          <w:color w:val="000000"/>
          <w:kern w:val="0"/>
          <w:sz w:val="24"/>
          <w:szCs w:val="24"/>
          <w:highlight w:val="none"/>
          <w:lang w:val="zh-CN"/>
        </w:rPr>
      </w:pPr>
      <w:r>
        <w:rPr>
          <w:rFonts w:hint="eastAsia" w:ascii="宋体" w:hAnsi="宋体" w:cs="宋体"/>
          <w:color w:val="000000"/>
          <w:kern w:val="0"/>
          <w:sz w:val="24"/>
          <w:szCs w:val="24"/>
          <w:highlight w:val="none"/>
          <w:lang w:val="zh-CN"/>
        </w:rPr>
        <w:t>关于延期最长不得超过：</w:t>
      </w:r>
      <w:r>
        <w:rPr>
          <w:rFonts w:hint="eastAsia" w:ascii="宋体" w:hAnsi="宋体" w:cs="宋体"/>
          <w:b/>
          <w:bCs/>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48 </w:t>
      </w:r>
      <w:r>
        <w:rPr>
          <w:rFonts w:hint="eastAsia" w:ascii="宋体" w:hAnsi="宋体" w:cs="宋体"/>
          <w:b/>
          <w:bCs/>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小时。</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13.2 竣工验收</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13.2.2竣工验收程序</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关于竣工验收程序的约定：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lang w:val="zh-CN"/>
        </w:rPr>
        <w:t>按通用条款执行</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lang w:val="zh-CN"/>
        </w:rPr>
        <w:t xml:space="preserve">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发包人不按照本项约定组织竣工验收、颁发工程接收证书的违约金的计算方法：</w:t>
      </w:r>
      <w:r>
        <w:rPr>
          <w:rFonts w:hint="eastAsia" w:ascii="宋体" w:hAnsi="宋体" w:cs="??"/>
          <w:b/>
          <w:bCs/>
          <w:color w:val="000000"/>
          <w:kern w:val="0"/>
          <w:sz w:val="24"/>
          <w:szCs w:val="24"/>
          <w:highlight w:val="none"/>
          <w:u w:val="single"/>
        </w:rPr>
        <w:t>/</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13.2.5移交、接收全部与部分工程</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承包人向发包人移交工程的期限：</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rPr>
        <w:t>按通用条款执行</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u w:val="single"/>
          <w:lang w:val="zh-CN"/>
        </w:rPr>
      </w:pPr>
      <w:r>
        <w:rPr>
          <w:rFonts w:hint="eastAsia" w:ascii="宋体" w:hAnsi="宋体" w:cs="宋体"/>
          <w:color w:val="000000"/>
          <w:kern w:val="0"/>
          <w:sz w:val="24"/>
          <w:szCs w:val="24"/>
          <w:highlight w:val="none"/>
          <w:lang w:val="zh-CN"/>
        </w:rPr>
        <w:t>发包人未按本合同约定接收全部或部分工程的，违约金的计算方法为：</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承包人未按时移交工程的，违约金的计算方法为：</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13.3 工程试车</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13.3.1 试车程序</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工程试车内容：</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（1）单机无负荷试车费用由</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承担；</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（2）无负荷联动试车费用由</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承担。</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13.3.3 投料试车</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关于投料试车相关事项的约定：</w:t>
      </w:r>
      <w:r>
        <w:rPr>
          <w:rFonts w:hint="eastAsia" w:ascii="宋体" w:hAnsi="宋体" w:cs="宋体"/>
          <w:color w:val="000000"/>
          <w:kern w:val="0"/>
          <w:sz w:val="24"/>
          <w:szCs w:val="24"/>
          <w:highlight w:val="none"/>
          <w:u w:val="single"/>
          <w:lang w:val="zh-CN"/>
        </w:rPr>
        <w:t xml:space="preserve">  </w:t>
      </w:r>
      <w:r>
        <w:rPr>
          <w:rFonts w:hint="eastAsia" w:ascii="宋体" w:hAnsi="宋体" w:cs="??"/>
          <w:b/>
          <w:bCs/>
          <w:color w:val="000000"/>
          <w:kern w:val="0"/>
          <w:sz w:val="24"/>
          <w:szCs w:val="24"/>
          <w:highlight w:val="none"/>
          <w:u w:val="single"/>
        </w:rPr>
        <w:t xml:space="preserve"> /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13.6 竣工退场</w:t>
      </w:r>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13.6.1 竣工退场</w:t>
      </w:r>
    </w:p>
    <w:p>
      <w:pPr>
        <w:autoSpaceDE w:val="0"/>
        <w:autoSpaceDN w:val="0"/>
        <w:adjustRightInd w:val="0"/>
        <w:spacing w:line="440" w:lineRule="exact"/>
        <w:ind w:firstLine="480"/>
        <w:rPr>
          <w:rFonts w:ascii="宋体" w:hAnsi="宋体" w:cs="宋体"/>
          <w:b/>
          <w:bCs/>
          <w:color w:val="000000"/>
          <w:kern w:val="0"/>
          <w:sz w:val="24"/>
          <w:szCs w:val="24"/>
          <w:highlight w:val="none"/>
          <w:u w:val="single"/>
          <w:lang w:val="zh-CN"/>
        </w:rPr>
      </w:pPr>
      <w:r>
        <w:rPr>
          <w:rFonts w:hint="eastAsia" w:ascii="宋体" w:hAnsi="宋体" w:cs="宋体"/>
          <w:color w:val="000000"/>
          <w:kern w:val="0"/>
          <w:sz w:val="24"/>
          <w:szCs w:val="24"/>
          <w:highlight w:val="none"/>
          <w:lang w:val="zh-CN"/>
        </w:rPr>
        <w:t>承包人完成竣工退场的期限：</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Start w:id="295" w:name="_Toc351203646"/>
      <w:bookmarkStart w:id="296" w:name="_Toc267251471"/>
      <w:bookmarkStart w:id="297" w:name="_Toc267251473"/>
      <w:bookmarkStart w:id="298" w:name="_Toc267251475"/>
      <w:bookmarkStart w:id="299" w:name="_Toc280868709"/>
      <w:bookmarkStart w:id="300" w:name="_Toc267251470"/>
      <w:bookmarkStart w:id="301" w:name="_Toc267251474"/>
      <w:bookmarkStart w:id="302" w:name="_Toc267251476"/>
      <w:bookmarkStart w:id="303" w:name="_Toc267251472"/>
      <w:r>
        <w:rPr>
          <w:rFonts w:hint="eastAsia" w:ascii="宋体" w:hAnsi="宋体" w:cs="宋体"/>
          <w:b/>
          <w:bCs/>
          <w:color w:val="000000"/>
          <w:kern w:val="0"/>
          <w:sz w:val="24"/>
          <w:szCs w:val="24"/>
          <w:highlight w:val="none"/>
          <w:u w:val="single"/>
          <w:lang w:val="zh-CN"/>
        </w:rPr>
        <w:t>承包人须在接到发包人书面通知</w:t>
      </w:r>
      <w:r>
        <w:rPr>
          <w:rFonts w:ascii="宋体" w:hAnsi="宋体" w:cs="宋体"/>
          <w:b/>
          <w:bCs/>
          <w:color w:val="000000"/>
          <w:kern w:val="0"/>
          <w:sz w:val="24"/>
          <w:szCs w:val="24"/>
          <w:highlight w:val="none"/>
          <w:u w:val="single"/>
          <w:lang w:val="zh-CN"/>
        </w:rPr>
        <w:t>后</w:t>
      </w:r>
      <w:r>
        <w:rPr>
          <w:rFonts w:hint="eastAsia" w:ascii="宋体" w:hAnsi="宋体" w:cs="宋体"/>
          <w:b/>
          <w:bCs/>
          <w:color w:val="000000"/>
          <w:kern w:val="0"/>
          <w:sz w:val="24"/>
          <w:szCs w:val="24"/>
          <w:highlight w:val="none"/>
          <w:u w:val="single"/>
          <w:lang w:val="zh-CN"/>
        </w:rPr>
        <w:t>14</w:t>
      </w:r>
      <w:r>
        <w:rPr>
          <w:rFonts w:ascii="宋体" w:hAnsi="宋体" w:cs="宋体"/>
          <w:b/>
          <w:bCs/>
          <w:color w:val="000000"/>
          <w:kern w:val="0"/>
          <w:sz w:val="24"/>
          <w:szCs w:val="24"/>
          <w:highlight w:val="none"/>
          <w:u w:val="single"/>
          <w:lang w:val="zh-CN"/>
        </w:rPr>
        <w:t>天内</w:t>
      </w:r>
      <w:r>
        <w:rPr>
          <w:rFonts w:hint="eastAsia" w:ascii="宋体" w:hAnsi="宋体" w:cs="宋体"/>
          <w:b/>
          <w:bCs/>
          <w:color w:val="000000"/>
          <w:kern w:val="0"/>
          <w:sz w:val="24"/>
          <w:szCs w:val="24"/>
          <w:highlight w:val="none"/>
          <w:u w:val="single"/>
          <w:lang w:val="zh-CN"/>
        </w:rPr>
        <w:t>拆除现场所有临时设施，包括所有的建筑垃圾及剩余材料全部清运出现场的费用。清理标准应得到发包人认可。</w:t>
      </w:r>
      <w:r>
        <w:rPr>
          <w:rFonts w:hint="eastAsia" w:ascii="宋体" w:hAnsi="宋体"/>
          <w:b/>
          <w:bCs/>
          <w:color w:val="000000"/>
          <w:sz w:val="24"/>
          <w:szCs w:val="24"/>
          <w:highlight w:val="none"/>
          <w:u w:val="single"/>
        </w:rPr>
        <w:t>否则，如发生相关费用则由发包人在工程结算价款中扣除。</w:t>
      </w:r>
    </w:p>
    <w:p>
      <w:pPr>
        <w:spacing w:line="480" w:lineRule="exact"/>
        <w:ind w:firstLine="482" w:firstLineChars="200"/>
        <w:jc w:val="left"/>
        <w:rPr>
          <w:rFonts w:ascii="宋体" w:hAnsi="宋体" w:cs="宋体"/>
          <w:b/>
          <w:bCs/>
          <w:color w:val="000000"/>
          <w:kern w:val="0"/>
          <w:sz w:val="24"/>
          <w:szCs w:val="24"/>
          <w:highlight w:val="none"/>
          <w:u w:val="single"/>
          <w:lang w:val="zh-CN"/>
        </w:rPr>
      </w:pPr>
      <w:r>
        <w:rPr>
          <w:rFonts w:hint="eastAsia" w:ascii="宋体" w:hAnsi="宋体" w:cs="宋体"/>
          <w:b/>
          <w:bCs/>
          <w:color w:val="000000"/>
          <w:kern w:val="0"/>
          <w:sz w:val="24"/>
          <w:szCs w:val="24"/>
          <w:highlight w:val="none"/>
          <w:u w:val="single"/>
          <w:lang w:val="zh-CN"/>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监理和审计工作的义务，并能及时处理现场事务。</w:t>
      </w:r>
    </w:p>
    <w:p>
      <w:pPr>
        <w:autoSpaceDE w:val="0"/>
        <w:autoSpaceDN w:val="0"/>
        <w:adjustRightInd w:val="0"/>
        <w:spacing w:line="440" w:lineRule="exact"/>
        <w:ind w:firstLine="480"/>
        <w:rPr>
          <w:rFonts w:ascii="宋体" w:hAnsi="宋体"/>
          <w:b/>
          <w:color w:val="000000"/>
          <w:sz w:val="24"/>
          <w:szCs w:val="24"/>
          <w:highlight w:val="none"/>
        </w:rPr>
      </w:pPr>
      <w:r>
        <w:rPr>
          <w:rFonts w:hint="eastAsia" w:ascii="宋体" w:hAnsi="宋体"/>
          <w:b/>
          <w:color w:val="000000"/>
          <w:sz w:val="24"/>
          <w:szCs w:val="24"/>
          <w:highlight w:val="none"/>
        </w:rPr>
        <w:t>14. 竣工结算</w:t>
      </w:r>
      <w:bookmarkEnd w:id="295"/>
    </w:p>
    <w:p>
      <w:pPr>
        <w:autoSpaceDE w:val="0"/>
        <w:autoSpaceDN w:val="0"/>
        <w:adjustRightInd w:val="0"/>
        <w:spacing w:line="44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14.1 竣工结算申请：</w:t>
      </w:r>
      <w:r>
        <w:rPr>
          <w:rFonts w:hint="eastAsia" w:ascii="宋体" w:hAnsi="宋体" w:cs="宋体"/>
          <w:b/>
          <w:bCs/>
          <w:color w:val="000000"/>
          <w:kern w:val="0"/>
          <w:sz w:val="24"/>
          <w:szCs w:val="24"/>
          <w:highlight w:val="none"/>
          <w:u w:val="single"/>
          <w:lang w:val="zh-CN"/>
        </w:rPr>
        <w:t>见通用条款。</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14.2 竣工结算审核</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发包人审批竣工付款申请单的期限：</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发包人完成竣工付款的期限：</w:t>
      </w:r>
      <w:r>
        <w:rPr>
          <w:rFonts w:hint="eastAsia" w:ascii="宋体" w:hAnsi="宋体" w:cs="宋体"/>
          <w:b/>
          <w:bCs/>
          <w:color w:val="000000"/>
          <w:kern w:val="0"/>
          <w:sz w:val="24"/>
          <w:szCs w:val="24"/>
          <w:highlight w:val="none"/>
          <w:u w:val="single"/>
          <w:lang w:val="zh-CN"/>
        </w:rPr>
        <w:t>见本合同</w:t>
      </w:r>
      <w:r>
        <w:rPr>
          <w:rFonts w:hint="eastAsia" w:ascii="宋体" w:hAnsi="宋体" w:cs="宋体"/>
          <w:b/>
          <w:bCs/>
          <w:color w:val="000000"/>
          <w:kern w:val="0"/>
          <w:sz w:val="24"/>
          <w:szCs w:val="24"/>
          <w:highlight w:val="none"/>
          <w:u w:val="single"/>
        </w:rPr>
        <w:t>第三部分</w:t>
      </w:r>
      <w:r>
        <w:rPr>
          <w:rFonts w:hint="eastAsia" w:ascii="宋体" w:hAnsi="宋体" w:cs="宋体"/>
          <w:b/>
          <w:bCs/>
          <w:color w:val="000000"/>
          <w:kern w:val="0"/>
          <w:sz w:val="24"/>
          <w:szCs w:val="24"/>
          <w:highlight w:val="none"/>
          <w:u w:val="single"/>
          <w:lang w:val="zh-CN"/>
        </w:rPr>
        <w:t>12.4.1条款</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关于竣工付款证书异议部分复核的方式和程序：</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由双方协商</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14.4 最终结清</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14.4.1 最终结清申请单</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承包人提交最终结清申请单的份数：</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按发包人最终要求</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承包人提交最终结算申请单的期限：</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 xml:space="preserve">按通用条款 </w:t>
      </w:r>
      <w:r>
        <w:rPr>
          <w:rFonts w:hint="eastAsia" w:ascii="宋体" w:hAnsi="宋体" w:cs="宋体"/>
          <w:color w:val="000000"/>
          <w:kern w:val="0"/>
          <w:sz w:val="24"/>
          <w:szCs w:val="24"/>
          <w:highlight w:val="none"/>
          <w:u w:val="single"/>
          <w:lang w:val="zh-CN"/>
        </w:rPr>
        <w:t xml:space="preserve"> </w:t>
      </w:r>
      <w:r>
        <w:rPr>
          <w:rFonts w:hint="eastAsia" w:ascii="宋体" w:hAnsi="宋体" w:cs="宋体"/>
          <w:color w:val="000000"/>
          <w:kern w:val="0"/>
          <w:sz w:val="24"/>
          <w:szCs w:val="24"/>
          <w:highlight w:val="none"/>
          <w:lang w:val="zh-CN"/>
        </w:rPr>
        <w:t xml:space="preserve">。 </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14.4.2 最终结清证书和支付</w:t>
      </w:r>
    </w:p>
    <w:p>
      <w:pPr>
        <w:autoSpaceDE w:val="0"/>
        <w:autoSpaceDN w:val="0"/>
        <w:adjustRightInd w:val="0"/>
        <w:spacing w:line="470" w:lineRule="exact"/>
        <w:ind w:firstLine="480" w:firstLineChars="200"/>
        <w:rPr>
          <w:rFonts w:ascii="宋体" w:hAnsi="宋体" w:cs="宋体"/>
          <w:b/>
          <w:bCs/>
          <w:color w:val="000000"/>
          <w:kern w:val="0"/>
          <w:sz w:val="24"/>
          <w:szCs w:val="24"/>
          <w:highlight w:val="none"/>
          <w:lang w:val="zh-CN"/>
        </w:rPr>
      </w:pPr>
      <w:r>
        <w:rPr>
          <w:rFonts w:hint="eastAsia" w:ascii="宋体" w:hAnsi="宋体" w:cs="宋体"/>
          <w:color w:val="000000"/>
          <w:kern w:val="0"/>
          <w:sz w:val="24"/>
          <w:szCs w:val="24"/>
          <w:highlight w:val="none"/>
          <w:lang w:val="zh-CN"/>
        </w:rPr>
        <w:t>（1）发包人完成最终结清申请单的审批并颁发最终结清证书的期限：</w:t>
      </w:r>
      <w:r>
        <w:rPr>
          <w:rFonts w:hint="eastAsia" w:ascii="宋体" w:hAnsi="宋体" w:cs="宋体"/>
          <w:b/>
          <w:bCs/>
          <w:color w:val="000000"/>
          <w:kern w:val="0"/>
          <w:sz w:val="24"/>
          <w:szCs w:val="24"/>
          <w:highlight w:val="none"/>
          <w:u w:val="single"/>
          <w:lang w:val="zh-CN"/>
        </w:rPr>
        <w:t xml:space="preserve"> 收到承包人提交的最终结清申请单后</w:t>
      </w:r>
      <w:r>
        <w:rPr>
          <w:rFonts w:hint="eastAsia" w:ascii="宋体" w:hAnsi="宋体" w:cs="??"/>
          <w:b/>
          <w:bCs/>
          <w:color w:val="000000"/>
          <w:kern w:val="0"/>
          <w:sz w:val="24"/>
          <w:szCs w:val="24"/>
          <w:highlight w:val="none"/>
          <w:u w:val="single"/>
        </w:rPr>
        <w:t>30</w:t>
      </w:r>
      <w:r>
        <w:rPr>
          <w:rFonts w:hint="eastAsia" w:ascii="宋体" w:hAnsi="宋体" w:cs="宋体"/>
          <w:b/>
          <w:bCs/>
          <w:color w:val="000000"/>
          <w:kern w:val="0"/>
          <w:sz w:val="24"/>
          <w:szCs w:val="24"/>
          <w:highlight w:val="none"/>
          <w:u w:val="single"/>
          <w:lang w:val="zh-CN"/>
        </w:rPr>
        <w:t>天内。</w:t>
      </w:r>
    </w:p>
    <w:p>
      <w:pPr>
        <w:autoSpaceDE w:val="0"/>
        <w:autoSpaceDN w:val="0"/>
        <w:adjustRightInd w:val="0"/>
        <w:spacing w:line="470" w:lineRule="exact"/>
        <w:ind w:firstLine="480"/>
        <w:rPr>
          <w:rFonts w:hint="eastAsia"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（2）发包人完成支付的期限：</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颁发最终结清证书后</w:t>
      </w:r>
      <w:r>
        <w:rPr>
          <w:rFonts w:hint="eastAsia" w:ascii="宋体" w:hAnsi="宋体" w:cs="??"/>
          <w:b/>
          <w:bCs/>
          <w:color w:val="000000"/>
          <w:kern w:val="0"/>
          <w:sz w:val="24"/>
          <w:szCs w:val="24"/>
          <w:highlight w:val="none"/>
          <w:u w:val="single"/>
        </w:rPr>
        <w:t>30</w:t>
      </w:r>
      <w:r>
        <w:rPr>
          <w:rFonts w:hint="eastAsia" w:ascii="宋体" w:hAnsi="宋体" w:cs="宋体"/>
          <w:b/>
          <w:bCs/>
          <w:color w:val="000000"/>
          <w:kern w:val="0"/>
          <w:sz w:val="24"/>
          <w:szCs w:val="24"/>
          <w:highlight w:val="none"/>
          <w:u w:val="single"/>
          <w:lang w:val="zh-CN"/>
        </w:rPr>
        <w:t>天内</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lang w:val="zh-CN"/>
        </w:rPr>
        <w:t>。</w:t>
      </w:r>
    </w:p>
    <w:bookmarkEnd w:id="296"/>
    <w:bookmarkEnd w:id="297"/>
    <w:bookmarkEnd w:id="298"/>
    <w:bookmarkEnd w:id="299"/>
    <w:bookmarkEnd w:id="300"/>
    <w:bookmarkEnd w:id="301"/>
    <w:bookmarkEnd w:id="302"/>
    <w:bookmarkEnd w:id="303"/>
    <w:p>
      <w:pPr>
        <w:pStyle w:val="3"/>
        <w:spacing w:before="0" w:after="0" w:line="470" w:lineRule="exact"/>
        <w:ind w:firstLine="480" w:firstLineChars="200"/>
        <w:jc w:val="left"/>
        <w:rPr>
          <w:rFonts w:ascii="宋体" w:hAnsi="宋体" w:eastAsia="宋体"/>
          <w:b w:val="0"/>
          <w:color w:val="000000"/>
          <w:sz w:val="24"/>
          <w:szCs w:val="24"/>
          <w:highlight w:val="none"/>
        </w:rPr>
      </w:pPr>
      <w:bookmarkStart w:id="304" w:name="_Toc351203647"/>
      <w:bookmarkStart w:id="305" w:name="_Toc267251483"/>
      <w:bookmarkStart w:id="306" w:name="_Toc267251484"/>
      <w:bookmarkStart w:id="307" w:name="_Toc267251482"/>
      <w:bookmarkStart w:id="308" w:name="_Toc267251485"/>
      <w:bookmarkStart w:id="309" w:name="_Toc267251486"/>
      <w:bookmarkStart w:id="310" w:name="_Toc267251488"/>
      <w:bookmarkStart w:id="311" w:name="_Toc267251489"/>
      <w:bookmarkStart w:id="312" w:name="_Toc267251490"/>
      <w:bookmarkStart w:id="313" w:name="_Toc267251492"/>
      <w:bookmarkStart w:id="314" w:name="_Toc267251497"/>
      <w:bookmarkStart w:id="315" w:name="_Toc267251494"/>
      <w:bookmarkStart w:id="316" w:name="_Toc267251502"/>
      <w:bookmarkStart w:id="317" w:name="_Toc267251491"/>
      <w:bookmarkStart w:id="318" w:name="_Toc267251498"/>
      <w:bookmarkStart w:id="319" w:name="_Toc267251495"/>
      <w:bookmarkStart w:id="320" w:name="_Toc267251499"/>
      <w:bookmarkStart w:id="321" w:name="_Toc267251493"/>
      <w:bookmarkStart w:id="322" w:name="_Toc267251496"/>
      <w:bookmarkStart w:id="323" w:name="_Toc267251501"/>
      <w:bookmarkStart w:id="324" w:name="_Toc267251503"/>
      <w:bookmarkStart w:id="325" w:name="_Toc267251504"/>
      <w:bookmarkStart w:id="326" w:name="_Toc267251506"/>
      <w:bookmarkStart w:id="327" w:name="_Toc267251507"/>
      <w:bookmarkStart w:id="328" w:name="_Toc267251508"/>
      <w:bookmarkStart w:id="329" w:name="_Toc267251513"/>
      <w:bookmarkStart w:id="330" w:name="_Toc267251511"/>
      <w:bookmarkStart w:id="331" w:name="_Toc267251509"/>
      <w:bookmarkStart w:id="332" w:name="_Toc267251515"/>
      <w:bookmarkStart w:id="333" w:name="_Toc267251514"/>
      <w:bookmarkStart w:id="334" w:name="_Toc267251510"/>
      <w:r>
        <w:rPr>
          <w:rFonts w:hint="eastAsia" w:ascii="宋体" w:hAnsi="宋体" w:eastAsia="宋体"/>
          <w:b w:val="0"/>
          <w:color w:val="000000"/>
          <w:sz w:val="24"/>
          <w:szCs w:val="24"/>
          <w:highlight w:val="none"/>
        </w:rPr>
        <w:t>15. 缺陷责任期与保修</w:t>
      </w:r>
      <w:bookmarkEnd w:id="304"/>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15.2缺陷责任期</w:t>
      </w:r>
      <w:bookmarkEnd w:id="305"/>
    </w:p>
    <w:p>
      <w:pPr>
        <w:spacing w:line="470" w:lineRule="exact"/>
        <w:ind w:firstLine="480" w:firstLineChars="200"/>
        <w:jc w:val="left"/>
        <w:rPr>
          <w:rFonts w:ascii="宋体" w:hAnsi="宋体"/>
          <w:b/>
          <w:bCs/>
          <w:color w:val="000000"/>
          <w:sz w:val="24"/>
          <w:szCs w:val="24"/>
          <w:highlight w:val="none"/>
        </w:rPr>
      </w:pPr>
      <w:r>
        <w:rPr>
          <w:rFonts w:hint="eastAsia" w:ascii="宋体" w:hAnsi="宋体"/>
          <w:color w:val="000000"/>
          <w:sz w:val="24"/>
          <w:szCs w:val="24"/>
          <w:highlight w:val="none"/>
        </w:rPr>
        <w:t>缺陷责任期的具体期限：</w:t>
      </w:r>
      <w:r>
        <w:rPr>
          <w:rFonts w:hint="eastAsia" w:ascii="宋体" w:hAnsi="宋体"/>
          <w:b/>
          <w:bCs/>
          <w:color w:val="000000"/>
          <w:sz w:val="24"/>
          <w:szCs w:val="24"/>
          <w:highlight w:val="none"/>
          <w:u w:val="single"/>
        </w:rPr>
        <w:t>同本工程</w:t>
      </w:r>
      <w:r>
        <w:rPr>
          <w:rFonts w:ascii="宋体" w:hAnsi="宋体"/>
          <w:b/>
          <w:bCs/>
          <w:color w:val="000000"/>
          <w:sz w:val="24"/>
          <w:szCs w:val="24"/>
          <w:highlight w:val="none"/>
          <w:u w:val="single"/>
        </w:rPr>
        <w:t>设计文件规定的工程的合理使用年限</w:t>
      </w:r>
      <w:r>
        <w:rPr>
          <w:rFonts w:hint="eastAsia" w:ascii="宋体" w:hAnsi="宋体"/>
          <w:b/>
          <w:bCs/>
          <w:color w:val="000000"/>
          <w:sz w:val="24"/>
          <w:szCs w:val="24"/>
          <w:highlight w:val="none"/>
          <w:u w:val="single"/>
        </w:rPr>
        <w:t xml:space="preserve">  </w:t>
      </w:r>
      <w:r>
        <w:rPr>
          <w:rFonts w:hint="eastAsia" w:ascii="宋体" w:hAnsi="宋体"/>
          <w:b/>
          <w:bCs/>
          <w:color w:val="00000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15.3 质量保证金</w:t>
      </w:r>
    </w:p>
    <w:p>
      <w:pPr>
        <w:spacing w:line="470" w:lineRule="exact"/>
        <w:ind w:firstLine="480" w:firstLineChars="200"/>
        <w:jc w:val="left"/>
        <w:rPr>
          <w:rFonts w:ascii="宋体" w:hAnsi="宋体"/>
          <w:color w:val="000000"/>
          <w:sz w:val="24"/>
          <w:szCs w:val="24"/>
          <w:highlight w:val="yellow"/>
        </w:rPr>
      </w:pPr>
      <w:r>
        <w:rPr>
          <w:rFonts w:hint="eastAsia" w:ascii="宋体" w:hAnsi="宋体"/>
          <w:color w:val="000000"/>
          <w:sz w:val="24"/>
          <w:szCs w:val="24"/>
          <w:highlight w:val="none"/>
        </w:rPr>
        <w:t>关于是否扣留质量保证金的约定：</w:t>
      </w:r>
      <w:r>
        <w:rPr>
          <w:rFonts w:hint="eastAsia" w:ascii="宋体" w:hAnsi="宋体"/>
          <w:b/>
          <w:color w:val="000000"/>
          <w:sz w:val="24"/>
          <w:szCs w:val="24"/>
          <w:highlight w:val="none"/>
          <w:u w:val="single"/>
        </w:rPr>
        <w:t>扣除</w:t>
      </w:r>
      <w:r>
        <w:rPr>
          <w:rFonts w:hint="eastAsia" w:ascii="宋体" w:hAnsi="宋体"/>
          <w:b/>
          <w:color w:val="000000"/>
          <w:sz w:val="24"/>
          <w:szCs w:val="24"/>
          <w:highlight w:val="none"/>
          <w:u w:val="single"/>
          <w:lang w:eastAsia="zh-CN"/>
        </w:rPr>
        <w:t>工程审定价</w:t>
      </w:r>
      <w:r>
        <w:rPr>
          <w:rFonts w:hint="eastAsia" w:ascii="宋体" w:hAnsi="宋体"/>
          <w:b/>
          <w:color w:val="000000"/>
          <w:sz w:val="24"/>
          <w:szCs w:val="24"/>
          <w:highlight w:val="none"/>
          <w:u w:val="single"/>
          <w:lang w:val="en-US" w:eastAsia="zh-CN"/>
        </w:rPr>
        <w:t>3</w:t>
      </w:r>
      <w:r>
        <w:rPr>
          <w:rFonts w:hint="eastAsia" w:ascii="宋体" w:hAnsi="宋体"/>
          <w:b/>
          <w:color w:val="000000"/>
          <w:sz w:val="24"/>
          <w:szCs w:val="24"/>
          <w:highlight w:val="none"/>
          <w:u w:val="single"/>
        </w:rPr>
        <w:t>%的质量保证金</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15.3.1 承包人提供质量保证金的方式</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质量保证金采用以下第</w:t>
      </w:r>
      <w:r>
        <w:rPr>
          <w:rFonts w:hint="eastAsia" w:ascii="宋体" w:hAnsi="宋体"/>
          <w:color w:val="000000"/>
          <w:sz w:val="24"/>
          <w:szCs w:val="24"/>
          <w:highlight w:val="none"/>
          <w:u w:val="single"/>
        </w:rPr>
        <w:t xml:space="preserve">（2） </w:t>
      </w:r>
      <w:r>
        <w:rPr>
          <w:rFonts w:hint="eastAsia" w:ascii="宋体" w:hAnsi="宋体"/>
          <w:color w:val="000000"/>
          <w:sz w:val="24"/>
          <w:szCs w:val="24"/>
          <w:highlight w:val="none"/>
        </w:rPr>
        <w:t>种方式：</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（1）质量保证金保函，保证金额为：</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 xml:space="preserve">； </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w:t>
      </w:r>
      <w:r>
        <w:rPr>
          <w:rFonts w:hint="eastAsia" w:ascii="宋体" w:hAnsi="宋体"/>
          <w:b/>
          <w:color w:val="000000"/>
          <w:kern w:val="0"/>
          <w:sz w:val="24"/>
          <w:szCs w:val="24"/>
          <w:highlight w:val="none"/>
          <w:u w:val="single"/>
          <w:lang w:eastAsia="zh-CN"/>
        </w:rPr>
        <w:t>工程审定价</w:t>
      </w:r>
      <w:r>
        <w:rPr>
          <w:rFonts w:hint="eastAsia" w:ascii="宋体" w:hAnsi="宋体"/>
          <w:b/>
          <w:color w:val="000000"/>
          <w:kern w:val="0"/>
          <w:sz w:val="24"/>
          <w:szCs w:val="24"/>
          <w:highlight w:val="none"/>
          <w:u w:val="single"/>
        </w:rPr>
        <w:t>的</w:t>
      </w:r>
      <w:r>
        <w:rPr>
          <w:rFonts w:hint="eastAsia" w:ascii="宋体" w:hAnsi="宋体"/>
          <w:b/>
          <w:color w:val="000000"/>
          <w:kern w:val="0"/>
          <w:sz w:val="24"/>
          <w:szCs w:val="24"/>
          <w:highlight w:val="none"/>
          <w:u w:val="single"/>
          <w:lang w:val="en-US" w:eastAsia="zh-CN"/>
        </w:rPr>
        <w:t>3</w:t>
      </w:r>
      <w:r>
        <w:rPr>
          <w:rFonts w:hint="eastAsia" w:ascii="宋体" w:hAnsi="宋体"/>
          <w:b/>
          <w:color w:val="000000"/>
          <w:kern w:val="0"/>
          <w:sz w:val="24"/>
          <w:szCs w:val="24"/>
          <w:highlight w:val="none"/>
          <w:u w:val="single"/>
        </w:rPr>
        <w:t>%</w:t>
      </w:r>
      <w:r>
        <w:rPr>
          <w:rFonts w:hint="eastAsia" w:ascii="宋体" w:hAnsi="宋体"/>
          <w:color w:val="000000"/>
          <w:kern w:val="0"/>
          <w:sz w:val="24"/>
          <w:szCs w:val="24"/>
          <w:highlight w:val="none"/>
        </w:rPr>
        <w:t>的工程款；</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（3）其他方式:</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 xml:space="preserve">15.3.2 质量保证金的扣留 </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质量保证金的扣留采取以下第</w:t>
      </w:r>
      <w:r>
        <w:rPr>
          <w:rFonts w:hint="eastAsia" w:ascii="宋体" w:hAnsi="宋体"/>
          <w:color w:val="000000"/>
          <w:sz w:val="24"/>
          <w:szCs w:val="24"/>
          <w:highlight w:val="none"/>
          <w:u w:val="single"/>
        </w:rPr>
        <w:t xml:space="preserve">  （2）  </w:t>
      </w:r>
      <w:r>
        <w:rPr>
          <w:rFonts w:hint="eastAsia" w:ascii="宋体" w:hAnsi="宋体"/>
          <w:color w:val="000000"/>
          <w:sz w:val="24"/>
          <w:szCs w:val="24"/>
          <w:highlight w:val="none"/>
        </w:rPr>
        <w:t>种方式：</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（2）工程竣工结算时一次性扣留质量保证金；</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（3）其他扣留方式:</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关于质量保证金的补充约定：</w:t>
      </w:r>
      <w:r>
        <w:rPr>
          <w:rFonts w:hint="eastAsia" w:ascii="宋体" w:hAnsi="宋体"/>
          <w:b/>
          <w:color w:val="000000"/>
          <w:kern w:val="0"/>
          <w:sz w:val="24"/>
          <w:szCs w:val="24"/>
          <w:highlight w:val="none"/>
          <w:u w:val="single"/>
        </w:rPr>
        <w:t>按质量保修书有关质保金返还的约定执行</w:t>
      </w:r>
      <w:r>
        <w:rPr>
          <w:rFonts w:hint="eastAsia" w:ascii="宋体" w:hAnsi="宋体"/>
          <w:color w:val="000000"/>
          <w:kern w:val="0"/>
          <w:sz w:val="24"/>
          <w:szCs w:val="24"/>
          <w:highlight w:val="none"/>
        </w:rPr>
        <w:t>。</w:t>
      </w:r>
    </w:p>
    <w:bookmarkEnd w:id="306"/>
    <w:bookmarkEnd w:id="307"/>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15.4保修</w:t>
      </w:r>
    </w:p>
    <w:bookmarkEnd w:id="308"/>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15.4.1保修责任</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发包人未经竣工验收擅自使用工程的，保修期自转移占有之日起算。</w:t>
      </w:r>
    </w:p>
    <w:p>
      <w:pPr>
        <w:pStyle w:val="11"/>
        <w:spacing w:line="470" w:lineRule="exact"/>
        <w:ind w:left="540" w:leftChars="200" w:hanging="120" w:hangingChars="50"/>
        <w:rPr>
          <w:rStyle w:val="12"/>
          <w:rFonts w:ascii="宋体" w:hAnsi="宋体"/>
          <w:i w:val="0"/>
          <w:color w:val="000000"/>
          <w:spacing w:val="-4"/>
          <w:sz w:val="24"/>
          <w:szCs w:val="24"/>
          <w:highlight w:val="none"/>
        </w:rPr>
      </w:pPr>
      <w:r>
        <w:rPr>
          <w:rFonts w:hint="eastAsia" w:ascii="宋体" w:hAnsi="宋体"/>
          <w:i w:val="0"/>
          <w:color w:val="000000"/>
          <w:sz w:val="24"/>
          <w:szCs w:val="24"/>
          <w:highlight w:val="none"/>
        </w:rPr>
        <w:t>双方根据《建设工程质量管理条例》及有关规定，约定本工程的质量保修期如下：（</w:t>
      </w:r>
      <w:r>
        <w:rPr>
          <w:rStyle w:val="12"/>
          <w:rFonts w:ascii="宋体" w:hAnsi="宋体"/>
          <w:i w:val="0"/>
          <w:color w:val="000000"/>
          <w:sz w:val="24"/>
          <w:szCs w:val="24"/>
          <w:highlight w:val="none"/>
        </w:rPr>
        <w:t>1</w:t>
      </w:r>
      <w:r>
        <w:rPr>
          <w:rStyle w:val="12"/>
          <w:rFonts w:hint="eastAsia" w:ascii="宋体" w:hAnsi="宋体"/>
          <w:i w:val="0"/>
          <w:color w:val="000000"/>
          <w:sz w:val="24"/>
          <w:szCs w:val="24"/>
          <w:highlight w:val="none"/>
        </w:rPr>
        <w:t>）</w:t>
      </w:r>
      <w:r>
        <w:rPr>
          <w:rFonts w:hint="eastAsia" w:ascii="宋体" w:hAnsi="宋体"/>
          <w:i w:val="0"/>
          <w:color w:val="000000"/>
          <w:kern w:val="2"/>
          <w:sz w:val="24"/>
          <w:szCs w:val="24"/>
          <w:highlight w:val="none"/>
        </w:rPr>
        <w:t>地基基础工程和主体结构工程为设计文件规定的该工程合</w:t>
      </w:r>
      <w:r>
        <w:rPr>
          <w:rStyle w:val="12"/>
          <w:rFonts w:hint="eastAsia" w:ascii="宋体" w:hAnsi="宋体"/>
          <w:i w:val="0"/>
          <w:color w:val="000000"/>
          <w:spacing w:val="-4"/>
          <w:sz w:val="24"/>
          <w:szCs w:val="24"/>
          <w:highlight w:val="none"/>
        </w:rPr>
        <w:t>理使用年限；</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（2）屋面防水工程、有防水要求的卫生间、房间和外墙面的防渗漏为</w:t>
      </w:r>
      <w:r>
        <w:rPr>
          <w:rStyle w:val="12"/>
          <w:rFonts w:hint="eastAsia" w:ascii="宋体" w:hAnsi="宋体"/>
          <w:b/>
          <w:bCs/>
          <w:i w:val="0"/>
          <w:color w:val="000000"/>
          <w:sz w:val="24"/>
          <w:szCs w:val="24"/>
          <w:highlight w:val="none"/>
          <w:u w:val="single"/>
        </w:rPr>
        <w:t>/</w:t>
      </w:r>
      <w:r>
        <w:rPr>
          <w:rStyle w:val="12"/>
          <w:rFonts w:hint="eastAsia" w:ascii="宋体" w:hAnsi="宋体"/>
          <w:i w:val="0"/>
          <w:color w:val="000000"/>
          <w:sz w:val="24"/>
          <w:szCs w:val="24"/>
          <w:highlight w:val="none"/>
        </w:rPr>
        <w:t>年；</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（3）装修工程为</w:t>
      </w:r>
      <w:r>
        <w:rPr>
          <w:rStyle w:val="12"/>
          <w:rFonts w:hint="eastAsia" w:ascii="宋体" w:hAnsi="宋体"/>
          <w:i w:val="0"/>
          <w:color w:val="000000"/>
          <w:sz w:val="24"/>
          <w:szCs w:val="24"/>
          <w:highlight w:val="none"/>
          <w:u w:val="single"/>
        </w:rPr>
        <w:t xml:space="preserve"> / </w:t>
      </w:r>
      <w:r>
        <w:rPr>
          <w:rStyle w:val="12"/>
          <w:rFonts w:hint="eastAsia" w:ascii="宋体" w:hAnsi="宋体"/>
          <w:i w:val="0"/>
          <w:color w:val="000000"/>
          <w:sz w:val="24"/>
          <w:szCs w:val="24"/>
          <w:highlight w:val="none"/>
        </w:rPr>
        <w:t>年；</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（4）电气管线、给排水管道、设备安装工程为</w:t>
      </w:r>
      <w:r>
        <w:rPr>
          <w:rStyle w:val="12"/>
          <w:rFonts w:hint="eastAsia" w:ascii="宋体" w:hAnsi="宋体"/>
          <w:i w:val="0"/>
          <w:color w:val="000000"/>
          <w:sz w:val="24"/>
          <w:szCs w:val="24"/>
          <w:highlight w:val="none"/>
          <w:u w:val="single"/>
          <w:lang w:val="en-US" w:eastAsia="zh-CN"/>
        </w:rPr>
        <w:t>/</w:t>
      </w:r>
      <w:r>
        <w:rPr>
          <w:rStyle w:val="12"/>
          <w:rFonts w:hint="eastAsia" w:ascii="宋体" w:hAnsi="宋体"/>
          <w:i w:val="0"/>
          <w:color w:val="000000"/>
          <w:sz w:val="24"/>
          <w:szCs w:val="24"/>
          <w:highlight w:val="none"/>
        </w:rPr>
        <w:t>年；</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（5）供热与供冷系统为</w:t>
      </w:r>
      <w:r>
        <w:rPr>
          <w:rStyle w:val="12"/>
          <w:rFonts w:hint="eastAsia" w:ascii="宋体" w:hAnsi="宋体"/>
          <w:i w:val="0"/>
          <w:color w:val="000000"/>
          <w:sz w:val="24"/>
          <w:szCs w:val="24"/>
          <w:highlight w:val="none"/>
          <w:u w:val="single"/>
        </w:rPr>
        <w:t xml:space="preserve">  / </w:t>
      </w:r>
      <w:r>
        <w:rPr>
          <w:rStyle w:val="12"/>
          <w:rFonts w:hint="eastAsia" w:ascii="宋体" w:hAnsi="宋体"/>
          <w:i w:val="0"/>
          <w:color w:val="000000"/>
          <w:sz w:val="24"/>
          <w:szCs w:val="24"/>
          <w:highlight w:val="none"/>
        </w:rPr>
        <w:t>个采暖期、供冷期；</w:t>
      </w:r>
    </w:p>
    <w:p>
      <w:pPr>
        <w:pStyle w:val="11"/>
        <w:spacing w:line="470" w:lineRule="exact"/>
        <w:ind w:firstLine="480" w:firstLineChars="200"/>
        <w:rPr>
          <w:rStyle w:val="12"/>
          <w:rFonts w:ascii="宋体" w:hAnsi="宋体"/>
          <w:i w:val="0"/>
          <w:color w:val="000000"/>
          <w:sz w:val="24"/>
          <w:szCs w:val="24"/>
          <w:highlight w:val="none"/>
        </w:rPr>
      </w:pPr>
      <w:r>
        <w:rPr>
          <w:rStyle w:val="12"/>
          <w:rFonts w:hint="eastAsia" w:ascii="宋体" w:hAnsi="宋体"/>
          <w:i w:val="0"/>
          <w:color w:val="000000"/>
          <w:sz w:val="24"/>
          <w:szCs w:val="24"/>
          <w:highlight w:val="none"/>
        </w:rPr>
        <w:t>（6）住宅小区内的给排水设施、道路等配套工程为</w:t>
      </w:r>
      <w:r>
        <w:rPr>
          <w:rStyle w:val="12"/>
          <w:rFonts w:hint="eastAsia" w:ascii="宋体" w:hAnsi="宋体"/>
          <w:bCs/>
          <w:i w:val="0"/>
          <w:color w:val="000000"/>
          <w:sz w:val="24"/>
          <w:szCs w:val="24"/>
          <w:highlight w:val="none"/>
          <w:u w:val="single"/>
        </w:rPr>
        <w:t xml:space="preserve">  </w:t>
      </w:r>
      <w:r>
        <w:rPr>
          <w:rStyle w:val="12"/>
          <w:rFonts w:hint="eastAsia" w:ascii="宋体" w:hAnsi="宋体"/>
          <w:b/>
          <w:bCs/>
          <w:i w:val="0"/>
          <w:color w:val="000000"/>
          <w:sz w:val="24"/>
          <w:szCs w:val="24"/>
          <w:highlight w:val="none"/>
          <w:u w:val="single"/>
        </w:rPr>
        <w:t>/</w:t>
      </w:r>
      <w:r>
        <w:rPr>
          <w:rStyle w:val="12"/>
          <w:rFonts w:hint="eastAsia" w:ascii="宋体" w:hAnsi="宋体"/>
          <w:bCs/>
          <w:i w:val="0"/>
          <w:color w:val="000000"/>
          <w:sz w:val="24"/>
          <w:szCs w:val="24"/>
          <w:highlight w:val="none"/>
          <w:u w:val="single"/>
        </w:rPr>
        <w:t xml:space="preserve">  </w:t>
      </w:r>
      <w:r>
        <w:rPr>
          <w:rStyle w:val="12"/>
          <w:rFonts w:hint="eastAsia" w:ascii="宋体" w:hAnsi="宋体"/>
          <w:i w:val="0"/>
          <w:color w:val="000000"/>
          <w:sz w:val="24"/>
          <w:szCs w:val="24"/>
          <w:highlight w:val="none"/>
        </w:rPr>
        <w:t>年；</w:t>
      </w:r>
    </w:p>
    <w:p>
      <w:pPr>
        <w:pStyle w:val="11"/>
        <w:spacing w:line="470" w:lineRule="exact"/>
        <w:ind w:firstLine="480" w:firstLineChars="200"/>
        <w:rPr>
          <w:rStyle w:val="12"/>
          <w:rFonts w:hint="eastAsia" w:ascii="宋体" w:hAnsi="宋体"/>
          <w:i/>
          <w:color w:val="000000"/>
          <w:sz w:val="24"/>
          <w:szCs w:val="24"/>
          <w:highlight w:val="none"/>
        </w:rPr>
      </w:pPr>
      <w:r>
        <w:rPr>
          <w:rStyle w:val="12"/>
          <w:rFonts w:hint="eastAsia" w:ascii="宋体" w:hAnsi="宋体"/>
          <w:i w:val="0"/>
          <w:color w:val="000000"/>
          <w:sz w:val="24"/>
          <w:szCs w:val="24"/>
          <w:highlight w:val="none"/>
        </w:rPr>
        <w:t>（7）其他项目保修期限约定如下：</w:t>
      </w:r>
      <w:r>
        <w:rPr>
          <w:rStyle w:val="12"/>
          <w:rFonts w:hint="eastAsia" w:ascii="宋体" w:hAnsi="宋体"/>
          <w:b/>
          <w:i w:val="0"/>
          <w:color w:val="000000"/>
          <w:sz w:val="24"/>
          <w:szCs w:val="24"/>
          <w:highlight w:val="none"/>
          <w:u w:val="single"/>
        </w:rPr>
        <w:t>本工程质保期为</w:t>
      </w:r>
      <w:r>
        <w:rPr>
          <w:rStyle w:val="12"/>
          <w:rFonts w:hint="eastAsia" w:ascii="宋体" w:hAnsi="宋体"/>
          <w:b/>
          <w:i w:val="0"/>
          <w:color w:val="000000"/>
          <w:sz w:val="24"/>
          <w:szCs w:val="24"/>
          <w:highlight w:val="none"/>
          <w:u w:val="single"/>
          <w:lang w:val="en-US" w:eastAsia="zh-CN"/>
        </w:rPr>
        <w:t>1</w:t>
      </w:r>
      <w:r>
        <w:rPr>
          <w:rStyle w:val="12"/>
          <w:rFonts w:hint="eastAsia" w:ascii="宋体" w:hAnsi="宋体"/>
          <w:b/>
          <w:i w:val="0"/>
          <w:color w:val="000000"/>
          <w:sz w:val="24"/>
          <w:szCs w:val="24"/>
          <w:highlight w:val="none"/>
          <w:u w:val="single"/>
        </w:rPr>
        <w:t>年</w:t>
      </w:r>
      <w:r>
        <w:rPr>
          <w:rStyle w:val="12"/>
          <w:rFonts w:hint="eastAsia" w:ascii="宋体" w:hAnsi="宋体"/>
          <w:b/>
          <w:i w:val="0"/>
          <w:color w:val="000000"/>
          <w:sz w:val="24"/>
          <w:szCs w:val="24"/>
          <w:highlight w:val="none"/>
          <w:u w:val="single"/>
          <w:lang w:eastAsia="zh-CN"/>
        </w:rPr>
        <w:t>。</w:t>
      </w:r>
    </w:p>
    <w:p>
      <w:pPr>
        <w:spacing w:line="470" w:lineRule="exact"/>
        <w:ind w:firstLine="600" w:firstLineChars="250"/>
        <w:jc w:val="left"/>
        <w:rPr>
          <w:rFonts w:ascii="宋体" w:hAnsi="宋体"/>
          <w:color w:val="000000"/>
          <w:sz w:val="24"/>
          <w:szCs w:val="24"/>
          <w:highlight w:val="none"/>
        </w:rPr>
      </w:pPr>
      <w:r>
        <w:rPr>
          <w:rFonts w:hint="eastAsia" w:ascii="宋体" w:hAnsi="宋体"/>
          <w:color w:val="000000"/>
          <w:sz w:val="24"/>
          <w:szCs w:val="24"/>
          <w:highlight w:val="none"/>
        </w:rPr>
        <w:t>15.4.2 修复费用</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保修期内，修复的费用按照以下约定处理：</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(1)保修期内，因承包人原因造成工程的缺陷、损坏，承包人应负责修复，并承担修复的费用以及因工程的缺陷、损坏造成的人身伤害和财产损失;</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(2)保修期内，因发包人使用不当造成工程的缺陷、损坏，可以委托承包人修复，但发包人应承担修复的费用，并支付承包人合理利润;</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(3)因其他原因造成工程的缺陷、损坏，可以委托承包人修复，发包人应承担修复的费用，并支付承包人合理的利润，因工程的缺陷、损坏造成的人身伤害和财产损失由责任方承担。</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15.4.3 修复通知</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15.4.4 未能修复</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15.4.5 承包人出入权</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bookmarkEnd w:id="309"/>
    <w:bookmarkEnd w:id="310"/>
    <w:bookmarkEnd w:id="311"/>
    <w:bookmarkEnd w:id="312"/>
    <w:p>
      <w:pPr>
        <w:pStyle w:val="3"/>
        <w:spacing w:before="0" w:after="0" w:line="470" w:lineRule="exact"/>
        <w:ind w:firstLine="480" w:firstLineChars="200"/>
        <w:jc w:val="left"/>
        <w:rPr>
          <w:rFonts w:ascii="宋体" w:hAnsi="宋体" w:eastAsia="宋体"/>
          <w:b w:val="0"/>
          <w:color w:val="000000"/>
          <w:sz w:val="24"/>
          <w:szCs w:val="24"/>
          <w:highlight w:val="none"/>
        </w:rPr>
      </w:pPr>
      <w:bookmarkStart w:id="335" w:name="_Toc351203648"/>
      <w:bookmarkStart w:id="336" w:name="_Toc280868717"/>
      <w:bookmarkStart w:id="337" w:name="_Toc280868718"/>
      <w:r>
        <w:rPr>
          <w:rFonts w:hint="eastAsia" w:ascii="宋体" w:hAnsi="宋体" w:eastAsia="宋体"/>
          <w:b w:val="0"/>
          <w:color w:val="000000"/>
          <w:sz w:val="24"/>
          <w:szCs w:val="24"/>
          <w:highlight w:val="none"/>
        </w:rPr>
        <w:t>16. 违约</w:t>
      </w:r>
      <w:bookmarkEnd w:id="335"/>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16.1 发包人违约</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16.1.1发包人违约的情形</w:t>
      </w:r>
    </w:p>
    <w:p>
      <w:pPr>
        <w:spacing w:line="470" w:lineRule="exact"/>
        <w:ind w:left="1199" w:leftChars="228" w:hanging="720" w:hangingChars="300"/>
        <w:jc w:val="left"/>
        <w:rPr>
          <w:rFonts w:ascii="宋体" w:hAnsi="宋体"/>
          <w:color w:val="000000"/>
          <w:kern w:val="0"/>
          <w:sz w:val="24"/>
          <w:szCs w:val="24"/>
          <w:highlight w:val="none"/>
        </w:rPr>
      </w:pPr>
      <w:r>
        <w:rPr>
          <w:rFonts w:hint="eastAsia" w:ascii="宋体" w:hAnsi="宋体"/>
          <w:color w:val="000000"/>
          <w:kern w:val="0"/>
          <w:sz w:val="24"/>
          <w:szCs w:val="24"/>
          <w:highlight w:val="none"/>
        </w:rPr>
        <w:t>发包人违约的其他情形：</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left="1250" w:hanging="1200" w:hangingChars="500"/>
        <w:jc w:val="left"/>
        <w:rPr>
          <w:rFonts w:ascii="宋体" w:hAnsi="宋体"/>
          <w:color w:val="000000"/>
          <w:kern w:val="0"/>
          <w:sz w:val="24"/>
          <w:szCs w:val="24"/>
          <w:highlight w:val="none"/>
        </w:rPr>
      </w:pPr>
      <w:r>
        <w:rPr>
          <w:rFonts w:hint="eastAsia" w:ascii="宋体" w:hAnsi="宋体"/>
          <w:color w:val="000000"/>
          <w:kern w:val="0"/>
          <w:sz w:val="24"/>
          <w:szCs w:val="24"/>
          <w:highlight w:val="none"/>
        </w:rPr>
        <w:t xml:space="preserve">    16.1.2 发包人违约的责任:</w:t>
      </w:r>
      <w:r>
        <w:rPr>
          <w:rFonts w:hint="eastAsia" w:ascii="宋体" w:hAnsi="宋体"/>
          <w:b/>
          <w:color w:val="000000"/>
          <w:sz w:val="24"/>
          <w:szCs w:val="24"/>
          <w:highlight w:val="none"/>
          <w:u w:val="single"/>
        </w:rPr>
        <w:t xml:space="preserve"> 按本合同通用条款执行</w:t>
      </w:r>
      <w:r>
        <w:rPr>
          <w:rFonts w:hint="eastAsia" w:ascii="宋体" w:hAnsi="宋体"/>
          <w:color w:val="000000"/>
          <w:sz w:val="24"/>
          <w:szCs w:val="24"/>
          <w:highlight w:val="non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16.1.3 因发包人违约解除合同</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承包人按16.1.1项〔发包人违约的情形〕约定暂停施工满</w:t>
      </w:r>
      <w:r>
        <w:rPr>
          <w:rFonts w:hint="eastAsia" w:ascii="宋体" w:hAnsi="宋体"/>
          <w:color w:val="000000"/>
          <w:kern w:val="0"/>
          <w:sz w:val="24"/>
          <w:szCs w:val="24"/>
          <w:highlight w:val="none"/>
          <w:u w:val="single"/>
        </w:rPr>
        <w:t xml:space="preserve"> </w:t>
      </w:r>
      <w:r>
        <w:rPr>
          <w:rFonts w:hint="eastAsia" w:ascii="宋体" w:hAnsi="宋体"/>
          <w:b/>
          <w:color w:val="000000"/>
          <w:kern w:val="0"/>
          <w:sz w:val="24"/>
          <w:szCs w:val="24"/>
          <w:highlight w:val="none"/>
          <w:u w:val="single"/>
        </w:rPr>
        <w:t>28</w:t>
      </w:r>
      <w:r>
        <w:rPr>
          <w:rFonts w:hint="eastAsia" w:ascii="宋体" w:hAnsi="宋体"/>
          <w:color w:val="000000"/>
          <w:kern w:val="0"/>
          <w:sz w:val="24"/>
          <w:szCs w:val="24"/>
          <w:highlight w:val="none"/>
          <w:u w:val="single"/>
        </w:rPr>
        <w:t xml:space="preserve"> </w:t>
      </w:r>
      <w:r>
        <w:rPr>
          <w:rFonts w:hint="eastAsia" w:ascii="宋体" w:hAnsi="宋体"/>
          <w:color w:val="000000"/>
          <w:kern w:val="0"/>
          <w:sz w:val="24"/>
          <w:szCs w:val="24"/>
          <w:highlight w:val="none"/>
        </w:rPr>
        <w:t>天后发包人仍不纠正其违约行为并致使合同目的不能实现的，承包人有权解除合同。</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16.2 承包人违约</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16.2.1 承包人违约的情形</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承包人违约的其他情形：</w:t>
      </w:r>
      <w:r>
        <w:rPr>
          <w:rFonts w:hint="eastAsia" w:ascii="宋体" w:hAnsi="宋体"/>
          <w:color w:val="000000"/>
          <w:kern w:val="0"/>
          <w:sz w:val="24"/>
          <w:szCs w:val="24"/>
          <w:highlight w:val="none"/>
          <w:u w:val="single"/>
        </w:rPr>
        <w:t xml:space="preserve">            /         </w:t>
      </w:r>
      <w:r>
        <w:rPr>
          <w:rFonts w:hint="eastAsia" w:ascii="宋体" w:hAnsi="宋体"/>
          <w:color w:val="000000"/>
          <w:kern w:val="0"/>
          <w:sz w:val="24"/>
          <w:szCs w:val="24"/>
          <w:highlight w:val="none"/>
        </w:rPr>
        <w:t>。</w:t>
      </w:r>
    </w:p>
    <w:p>
      <w:pPr>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16.2.2承包人违约的责任</w:t>
      </w:r>
    </w:p>
    <w:p>
      <w:pPr>
        <w:spacing w:line="460" w:lineRule="exact"/>
        <w:ind w:firstLine="482" w:firstLineChars="200"/>
        <w:rPr>
          <w:rFonts w:ascii="宋体" w:hAnsi="宋体"/>
          <w:b/>
          <w:color w:val="000000"/>
          <w:sz w:val="24"/>
          <w:szCs w:val="24"/>
          <w:highlight w:val="none"/>
          <w:u w:val="single"/>
        </w:rPr>
      </w:pPr>
      <w:r>
        <w:rPr>
          <w:rFonts w:hint="eastAsia" w:ascii="宋体" w:hAnsi="宋体"/>
          <w:b/>
          <w:color w:val="000000"/>
          <w:sz w:val="24"/>
          <w:szCs w:val="24"/>
          <w:highlight w:val="none"/>
          <w:u w:val="single"/>
        </w:rPr>
        <w:t>（1）承包人必须服从发包人和监理工程师的管理监督，施工中发生的质量问题必须及时整改，因承包人原因被责令停工和返工，所造成的责任与损失均由承包人负责</w:t>
      </w:r>
      <w:r>
        <w:rPr>
          <w:rFonts w:hint="eastAsia" w:ascii="宋体" w:hAnsi="宋体"/>
          <w:b/>
          <w:bCs/>
          <w:color w:val="000000"/>
          <w:sz w:val="24"/>
          <w:szCs w:val="24"/>
          <w:highlight w:val="none"/>
          <w:u w:val="single"/>
        </w:rPr>
        <w:t xml:space="preserve"> 。</w:t>
      </w:r>
    </w:p>
    <w:p>
      <w:pPr>
        <w:spacing w:line="460" w:lineRule="exact"/>
        <w:ind w:firstLine="482" w:firstLineChars="200"/>
        <w:rPr>
          <w:rFonts w:ascii="宋体" w:hAnsi="宋体"/>
          <w:b/>
          <w:bCs/>
          <w:color w:val="000000"/>
          <w:sz w:val="24"/>
          <w:szCs w:val="24"/>
          <w:highlight w:val="none"/>
          <w:u w:val="single"/>
        </w:rPr>
      </w:pPr>
      <w:r>
        <w:rPr>
          <w:rFonts w:hint="eastAsia" w:ascii="宋体" w:hAnsi="宋体"/>
          <w:b/>
          <w:color w:val="000000"/>
          <w:sz w:val="24"/>
          <w:szCs w:val="24"/>
          <w:highlight w:val="none"/>
          <w:u w:val="single"/>
        </w:rPr>
        <w:t>（2）</w:t>
      </w:r>
      <w:r>
        <w:rPr>
          <w:rFonts w:hint="eastAsia" w:ascii="宋体" w:hAnsi="宋体"/>
          <w:b/>
          <w:bCs/>
          <w:color w:val="000000"/>
          <w:sz w:val="24"/>
          <w:szCs w:val="24"/>
          <w:highlight w:val="none"/>
          <w:u w:val="single"/>
        </w:rPr>
        <w:t>若承包人在施工过程中出现严重质量问题，则根据质量问题的严重程度按每起1-5万元处罚。</w:t>
      </w:r>
    </w:p>
    <w:p>
      <w:pPr>
        <w:spacing w:line="460" w:lineRule="exact"/>
        <w:ind w:firstLine="482" w:firstLineChars="200"/>
        <w:rPr>
          <w:rFonts w:ascii="宋体" w:hAnsi="宋体"/>
          <w:b/>
          <w:color w:val="000000"/>
          <w:sz w:val="24"/>
          <w:szCs w:val="24"/>
          <w:highlight w:val="none"/>
          <w:u w:val="single"/>
        </w:rPr>
      </w:pPr>
      <w:r>
        <w:rPr>
          <w:rFonts w:hint="eastAsia" w:ascii="宋体" w:hAnsi="宋体"/>
          <w:b/>
          <w:color w:val="000000"/>
          <w:sz w:val="24"/>
          <w:szCs w:val="24"/>
          <w:highlight w:val="none"/>
          <w:u w:val="single"/>
        </w:rPr>
        <w:t>（3）若由于承包人原因造成施工质量存在严重缺陷，则发包人有权终止合同，勒令退场，</w:t>
      </w:r>
      <w:r>
        <w:rPr>
          <w:rFonts w:hint="eastAsia" w:ascii="宋体" w:hAnsi="宋体" w:cs="宋体"/>
          <w:b/>
          <w:bCs/>
          <w:color w:val="000000"/>
          <w:kern w:val="0"/>
          <w:sz w:val="24"/>
          <w:szCs w:val="24"/>
          <w:highlight w:val="none"/>
          <w:u w:val="single"/>
          <w:lang w:eastAsia="zh-CN"/>
        </w:rPr>
        <w:t>承包人</w:t>
      </w:r>
      <w:r>
        <w:rPr>
          <w:rFonts w:hint="eastAsia" w:ascii="宋体" w:hAnsi="宋体" w:cs="宋体"/>
          <w:b/>
          <w:bCs/>
          <w:color w:val="000000"/>
          <w:kern w:val="0"/>
          <w:sz w:val="24"/>
          <w:szCs w:val="24"/>
          <w:highlight w:val="none"/>
          <w:u w:val="single"/>
        </w:rPr>
        <w:t>还应承担赔偿发包人损失的责任。</w:t>
      </w:r>
    </w:p>
    <w:p>
      <w:pPr>
        <w:spacing w:line="460" w:lineRule="exact"/>
        <w:ind w:firstLine="482" w:firstLineChars="200"/>
        <w:rPr>
          <w:rFonts w:ascii="宋体" w:hAnsi="宋体"/>
          <w:b/>
          <w:bCs/>
          <w:color w:val="000000"/>
          <w:sz w:val="24"/>
          <w:szCs w:val="24"/>
          <w:highlight w:val="none"/>
          <w:u w:val="single"/>
        </w:rPr>
      </w:pPr>
      <w:r>
        <w:rPr>
          <w:rFonts w:hint="eastAsia" w:ascii="宋体" w:hAnsi="宋体"/>
          <w:b/>
          <w:color w:val="000000"/>
          <w:sz w:val="24"/>
          <w:szCs w:val="24"/>
          <w:highlight w:val="none"/>
          <w:u w:val="single"/>
        </w:rPr>
        <w:t>（4）</w:t>
      </w:r>
      <w:r>
        <w:rPr>
          <w:rFonts w:hint="eastAsia" w:ascii="宋体" w:hAnsi="宋体"/>
          <w:b/>
          <w:bCs/>
          <w:color w:val="000000"/>
          <w:sz w:val="24"/>
          <w:szCs w:val="24"/>
          <w:highlight w:val="none"/>
          <w:u w:val="single"/>
        </w:rPr>
        <w:t xml:space="preserve">若发包人按本合同专用条款第12款规定的付款方式及金额向承包人支付工程款后，承包人的施工人员、材料供应商、机械与设备出租人、与本工程施工建设相关人员及单位等向发包人索要工资、材料款、机械与设备出租费等，则承包人承担由此引起的一切责任与费用，并且按合同价的10%向发包人缴纳罚款 。 </w:t>
      </w:r>
    </w:p>
    <w:p>
      <w:pPr>
        <w:spacing w:line="460" w:lineRule="exact"/>
        <w:ind w:firstLine="482" w:firstLineChars="200"/>
        <w:rPr>
          <w:rFonts w:ascii="宋体" w:hAnsi="宋体"/>
          <w:b/>
          <w:bCs/>
          <w:color w:val="FF0000"/>
          <w:sz w:val="24"/>
          <w:szCs w:val="24"/>
          <w:highlight w:val="none"/>
          <w:u w:val="single"/>
        </w:rPr>
      </w:pPr>
      <w:r>
        <w:rPr>
          <w:rFonts w:hint="eastAsia" w:ascii="宋体" w:hAnsi="宋体"/>
          <w:b/>
          <w:bCs/>
          <w:color w:val="000000"/>
          <w:sz w:val="24"/>
          <w:szCs w:val="24"/>
          <w:highlight w:val="none"/>
          <w:u w:val="single"/>
        </w:rPr>
        <w:t>（5）承包人在工程施工期间必须抓好安全生产工作，如在施工期间发生安全生产一般事故的，等承包人完成安全事故所有赔偿及善后事项并经政府相关部门处理后，由此所造成的损失由承包人承担；如在施工期间发生安全生产较大事故及以上事故的，承包人须承担安全事故所有赔偿与善后事项的费用以及由此所造成的损失。</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（8）</w:t>
      </w:r>
      <w:r>
        <w:rPr>
          <w:rFonts w:hint="eastAsia" w:ascii="宋体" w:hAnsi="宋体"/>
          <w:b/>
          <w:bCs/>
          <w:color w:val="000000"/>
          <w:sz w:val="25"/>
          <w:szCs w:val="25"/>
          <w:highlight w:val="none"/>
          <w:u w:val="single"/>
        </w:rPr>
        <w:t>工程完工后，若经验收达不到合格验收标准，则必须无条件返工直至验收合格，若经返工仍未达到合格验收标准的，除返工损失费自付外，给发包人造成经济损失的应按实际经济损失额的双倍对发包人进行赔偿。</w:t>
      </w:r>
    </w:p>
    <w:p>
      <w:pPr>
        <w:spacing w:line="470" w:lineRule="exact"/>
        <w:ind w:firstLine="480" w:firstLineChars="200"/>
        <w:rPr>
          <w:rFonts w:ascii="宋体" w:hAnsi="宋体" w:cs="宋体"/>
          <w:b/>
          <w:bCs/>
          <w:color w:val="000000"/>
          <w:kern w:val="0"/>
          <w:sz w:val="24"/>
          <w:szCs w:val="24"/>
          <w:highlight w:val="none"/>
          <w:u w:val="single"/>
        </w:rPr>
      </w:pPr>
      <w:r>
        <w:rPr>
          <w:rFonts w:hint="eastAsia" w:ascii="宋体" w:hAnsi="宋体"/>
          <w:color w:val="000000"/>
          <w:sz w:val="24"/>
          <w:szCs w:val="24"/>
          <w:highlight w:val="none"/>
        </w:rPr>
        <w:t>双方约定的承包人其他违约责任：</w:t>
      </w:r>
      <w:r>
        <w:rPr>
          <w:rFonts w:hint="eastAsia" w:ascii="宋体" w:hAnsi="宋体" w:cs="宋体"/>
          <w:b/>
          <w:bCs/>
          <w:color w:val="000000"/>
          <w:kern w:val="0"/>
          <w:sz w:val="24"/>
          <w:szCs w:val="24"/>
          <w:highlight w:val="none"/>
          <w:u w:val="single"/>
        </w:rPr>
        <w:t>/</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16.2.3 因承包人违约解除合同</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关于承包人违约解除合同的特别约定：</w:t>
      </w:r>
      <w:r>
        <w:rPr>
          <w:rFonts w:hint="eastAsia" w:ascii="宋体" w:hAnsi="宋体" w:cs="宋体"/>
          <w:b/>
          <w:bCs/>
          <w:color w:val="000000"/>
          <w:kern w:val="0"/>
          <w:sz w:val="24"/>
          <w:szCs w:val="24"/>
          <w:highlight w:val="none"/>
          <w:u w:val="single"/>
        </w:rPr>
        <w:t>a.因承包人原因未按期开工超过十五天;b. 由于承包人原因造成施工质量存在严重缺陷;c承包人未经发包人许可擅自停工;d. 承包人出现严重安全、质量事故，或在发包人规定的整改期限内达不到整改要求或明显无法按期完工的;e.承包人违法将本工程转包或分包的；f.合同中规定的其他情形。</w:t>
      </w:r>
    </w:p>
    <w:p>
      <w:pPr>
        <w:spacing w:line="470" w:lineRule="exact"/>
        <w:ind w:firstLine="480" w:firstLineChars="200"/>
        <w:rPr>
          <w:rFonts w:ascii="宋体" w:hAnsi="宋体"/>
          <w:color w:val="000000"/>
          <w:kern w:val="0"/>
          <w:sz w:val="24"/>
          <w:szCs w:val="24"/>
          <w:highlight w:val="none"/>
        </w:rPr>
      </w:pPr>
      <w:r>
        <w:rPr>
          <w:rFonts w:hint="eastAsia" w:ascii="宋体" w:hAnsi="宋体"/>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rPr>
        <w:t>双方另行约定</w:t>
      </w:r>
      <w:r>
        <w:rPr>
          <w:rFonts w:hint="eastAsia" w:ascii="宋体" w:hAnsi="宋体"/>
          <w:color w:val="000000"/>
          <w:kern w:val="0"/>
          <w:sz w:val="24"/>
          <w:szCs w:val="24"/>
          <w:highlight w:val="none"/>
          <w:u w:val="single"/>
        </w:rPr>
        <w:t xml:space="preserve">    </w:t>
      </w:r>
      <w:r>
        <w:rPr>
          <w:rFonts w:hint="eastAsia" w:ascii="宋体" w:hAnsi="宋体"/>
          <w:color w:val="000000"/>
          <w:kern w:val="0"/>
          <w:sz w:val="24"/>
          <w:szCs w:val="24"/>
          <w:highlight w:val="none"/>
        </w:rPr>
        <w:t>。</w:t>
      </w:r>
    </w:p>
    <w:p>
      <w:pPr>
        <w:pStyle w:val="3"/>
        <w:spacing w:before="0" w:after="0" w:line="470" w:lineRule="exact"/>
        <w:ind w:firstLine="480" w:firstLineChars="200"/>
        <w:jc w:val="left"/>
        <w:rPr>
          <w:rFonts w:ascii="宋体" w:hAnsi="宋体" w:eastAsia="宋体"/>
          <w:b w:val="0"/>
          <w:color w:val="000000"/>
          <w:sz w:val="24"/>
          <w:szCs w:val="24"/>
          <w:highlight w:val="none"/>
        </w:rPr>
      </w:pPr>
      <w:bookmarkStart w:id="338" w:name="_Toc351203649"/>
      <w:r>
        <w:rPr>
          <w:rFonts w:hint="eastAsia" w:ascii="宋体" w:hAnsi="宋体" w:eastAsia="宋体"/>
          <w:b w:val="0"/>
          <w:color w:val="000000"/>
          <w:sz w:val="24"/>
          <w:szCs w:val="24"/>
          <w:highlight w:val="none"/>
        </w:rPr>
        <w:t>17. 不可抗力</w:t>
      </w:r>
      <w:bookmarkEnd w:id="338"/>
      <w:r>
        <w:rPr>
          <w:rFonts w:hint="eastAsia" w:ascii="宋体" w:hAnsi="宋体" w:eastAsia="宋体"/>
          <w:b w:val="0"/>
          <w:color w:val="000000"/>
          <w:sz w:val="24"/>
          <w:szCs w:val="24"/>
          <w:highlight w:val="none"/>
        </w:rPr>
        <w:t xml:space="preserve"> </w:t>
      </w:r>
      <w:bookmarkEnd w:id="336"/>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17.1 不可抗力的确认</w:t>
      </w:r>
    </w:p>
    <w:p>
      <w:pPr>
        <w:spacing w:line="470" w:lineRule="exact"/>
        <w:ind w:firstLine="480" w:firstLineChars="200"/>
        <w:jc w:val="left"/>
        <w:rPr>
          <w:rFonts w:ascii="宋体" w:hAnsi="宋体"/>
          <w:color w:val="000000"/>
          <w:kern w:val="0"/>
          <w:sz w:val="24"/>
          <w:szCs w:val="24"/>
          <w:highlight w:val="none"/>
          <w:u w:val="single"/>
        </w:rPr>
      </w:pPr>
      <w:r>
        <w:rPr>
          <w:rFonts w:hint="eastAsia" w:ascii="宋体" w:hAnsi="宋体"/>
          <w:color w:val="000000"/>
          <w:sz w:val="24"/>
          <w:szCs w:val="24"/>
          <w:highlight w:val="none"/>
        </w:rPr>
        <w:t>除通用合同条款约定的不可抗力事件之外，视为不可抗力的其他情形：</w:t>
      </w:r>
      <w:r>
        <w:rPr>
          <w:rFonts w:hint="eastAsia" w:ascii="宋体" w:hAnsi="宋体"/>
          <w:color w:val="000000"/>
          <w:kern w:val="0"/>
          <w:sz w:val="24"/>
          <w:szCs w:val="24"/>
          <w:highlight w:val="none"/>
          <w:u w:val="single"/>
        </w:rPr>
        <w:t>/</w:t>
      </w:r>
      <w:r>
        <w:rPr>
          <w:rFonts w:hint="eastAsia" w:ascii="宋体" w:hAnsi="宋体"/>
          <w:color w:val="000000"/>
          <w:kern w:val="0"/>
          <w:sz w:val="24"/>
          <w:szCs w:val="24"/>
          <w:highlight w:val="none"/>
        </w:rPr>
        <w:t>。</w:t>
      </w:r>
    </w:p>
    <w:p>
      <w:pPr>
        <w:spacing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17.4 因不可抗力解除合同</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合同解除后，发包人应在商定或确定发包人应支付款项后</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28</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天内完成款项的支付。</w:t>
      </w:r>
    </w:p>
    <w:p>
      <w:pPr>
        <w:pStyle w:val="3"/>
        <w:spacing w:before="0" w:after="0" w:line="470" w:lineRule="exact"/>
        <w:ind w:firstLine="480" w:firstLineChars="200"/>
        <w:jc w:val="left"/>
        <w:rPr>
          <w:rFonts w:ascii="宋体" w:hAnsi="宋体" w:eastAsia="宋体"/>
          <w:b w:val="0"/>
          <w:color w:val="000000"/>
          <w:sz w:val="24"/>
          <w:szCs w:val="24"/>
          <w:highlight w:val="none"/>
        </w:rPr>
      </w:pPr>
      <w:bookmarkStart w:id="339" w:name="_Toc351203650"/>
      <w:r>
        <w:rPr>
          <w:rFonts w:hint="eastAsia" w:ascii="宋体" w:hAnsi="宋体" w:eastAsia="宋体"/>
          <w:b w:val="0"/>
          <w:color w:val="000000"/>
          <w:sz w:val="24"/>
          <w:szCs w:val="24"/>
          <w:highlight w:val="none"/>
        </w:rPr>
        <w:t>18. 保险</w:t>
      </w:r>
      <w:bookmarkEnd w:id="339"/>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18.1 工程保险</w:t>
      </w:r>
    </w:p>
    <w:p>
      <w:pPr>
        <w:tabs>
          <w:tab w:val="left" w:pos="835"/>
          <w:tab w:val="left" w:pos="5430"/>
        </w:tabs>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关于工程保险的特别约定：</w:t>
      </w:r>
    </w:p>
    <w:p>
      <w:pPr>
        <w:tabs>
          <w:tab w:val="left" w:pos="835"/>
          <w:tab w:val="left" w:pos="5430"/>
        </w:tabs>
        <w:autoSpaceDE w:val="0"/>
        <w:autoSpaceDN w:val="0"/>
        <w:adjustRightInd w:val="0"/>
        <w:spacing w:line="470" w:lineRule="exact"/>
        <w:ind w:firstLine="482"/>
        <w:rPr>
          <w:rFonts w:ascii="宋体" w:hAnsi="宋体" w:cs="??"/>
          <w:b/>
          <w:bCs/>
          <w:color w:val="000000"/>
          <w:kern w:val="0"/>
          <w:sz w:val="24"/>
          <w:szCs w:val="24"/>
          <w:highlight w:val="none"/>
          <w:u w:val="single"/>
        </w:rPr>
      </w:pPr>
      <w:r>
        <w:rPr>
          <w:rFonts w:hint="eastAsia" w:ascii="宋体" w:hAnsi="宋体" w:cs="宋体"/>
          <w:b/>
          <w:bCs/>
          <w:color w:val="000000"/>
          <w:kern w:val="0"/>
          <w:sz w:val="24"/>
          <w:szCs w:val="24"/>
          <w:highlight w:val="none"/>
          <w:u w:val="single"/>
          <w:lang w:val="zh-CN"/>
        </w:rPr>
        <w:t>发包人投保内容：</w:t>
      </w:r>
      <w:r>
        <w:rPr>
          <w:rFonts w:hint="eastAsia" w:ascii="宋体" w:hAnsi="宋体"/>
          <w:b/>
          <w:color w:val="000000"/>
          <w:sz w:val="24"/>
          <w:szCs w:val="24"/>
          <w:highlight w:val="none"/>
          <w:u w:val="single"/>
        </w:rPr>
        <w:t>本工程一切保险，第三者责任保险均由承包人进行投保，其费用已列入本合同价中，工程结算时不作调整。</w:t>
      </w:r>
    </w:p>
    <w:p>
      <w:pPr>
        <w:tabs>
          <w:tab w:val="left" w:pos="835"/>
          <w:tab w:val="left" w:pos="5430"/>
        </w:tabs>
        <w:autoSpaceDE w:val="0"/>
        <w:autoSpaceDN w:val="0"/>
        <w:adjustRightInd w:val="0"/>
        <w:spacing w:line="470" w:lineRule="exact"/>
        <w:ind w:firstLine="482"/>
        <w:rPr>
          <w:rFonts w:ascii="宋体" w:hAnsi="宋体" w:cs="??"/>
          <w:b/>
          <w:bCs/>
          <w:color w:val="000000"/>
          <w:kern w:val="0"/>
          <w:sz w:val="24"/>
          <w:szCs w:val="24"/>
          <w:highlight w:val="none"/>
          <w:u w:val="single"/>
        </w:rPr>
      </w:pPr>
      <w:r>
        <w:rPr>
          <w:rFonts w:hint="eastAsia" w:ascii="宋体" w:hAnsi="宋体" w:cs="宋体"/>
          <w:b/>
          <w:bCs/>
          <w:color w:val="000000"/>
          <w:kern w:val="0"/>
          <w:sz w:val="24"/>
          <w:szCs w:val="24"/>
          <w:highlight w:val="none"/>
          <w:u w:val="single"/>
          <w:lang w:val="zh-CN"/>
        </w:rPr>
        <w:t>承包人投保内容：从事危险作业职工的意外伤害险、施工场地内自有人员的生命财产险、施工机械设备的财产险、第三人人员的生命财产险、运至施工场地内用于工程的材料和待安装设备的财产险。</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18.3 其他保险</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关于其他保险的约定：</w:t>
      </w:r>
      <w:r>
        <w:rPr>
          <w:rFonts w:hint="eastAsia" w:ascii="宋体" w:hAnsi="宋体" w:cs="宋体"/>
          <w:color w:val="000000"/>
          <w:kern w:val="0"/>
          <w:sz w:val="24"/>
          <w:szCs w:val="24"/>
          <w:highlight w:val="none"/>
          <w:u w:val="single"/>
          <w:lang w:val="zh-CN"/>
        </w:rPr>
        <w:t xml:space="preserve">  /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承包人是否应为其施工设备等办理财产保险：</w:t>
      </w:r>
      <w:r>
        <w:rPr>
          <w:rFonts w:hint="eastAsia" w:ascii="宋体" w:hAnsi="宋体" w:cs="宋体"/>
          <w:color w:val="000000"/>
          <w:kern w:val="0"/>
          <w:sz w:val="24"/>
          <w:szCs w:val="24"/>
          <w:highlight w:val="none"/>
          <w:u w:val="single"/>
          <w:lang w:val="zh-CN"/>
        </w:rPr>
        <w:t xml:space="preserve">  </w:t>
      </w:r>
      <w:r>
        <w:rPr>
          <w:rFonts w:hint="eastAsia" w:ascii="宋体" w:hAnsi="宋体" w:cs="宋体"/>
          <w:b/>
          <w:bCs/>
          <w:color w:val="000000"/>
          <w:kern w:val="0"/>
          <w:sz w:val="24"/>
          <w:szCs w:val="24"/>
          <w:highlight w:val="none"/>
          <w:u w:val="single"/>
          <w:lang w:val="zh-CN"/>
        </w:rPr>
        <w:t>是</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lang w:val="zh-CN"/>
        </w:rPr>
        <w:t>。</w:t>
      </w:r>
    </w:p>
    <w:p>
      <w:pPr>
        <w:autoSpaceDE w:val="0"/>
        <w:autoSpaceDN w:val="0"/>
        <w:adjustRightInd w:val="0"/>
        <w:spacing w:line="470" w:lineRule="exact"/>
        <w:ind w:firstLine="480"/>
        <w:rPr>
          <w:rFonts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18.7 通知义务</w:t>
      </w:r>
    </w:p>
    <w:p>
      <w:pPr>
        <w:spacing w:line="470" w:lineRule="exact"/>
        <w:ind w:firstLine="480" w:firstLineChars="200"/>
        <w:rPr>
          <w:rFonts w:ascii="宋体" w:hAnsi="宋体"/>
          <w:color w:val="000000"/>
          <w:sz w:val="24"/>
          <w:szCs w:val="24"/>
          <w:highlight w:val="none"/>
        </w:rPr>
      </w:pPr>
      <w:r>
        <w:rPr>
          <w:rFonts w:hint="eastAsia" w:ascii="宋体" w:hAnsi="宋体" w:cs="宋体"/>
          <w:color w:val="000000"/>
          <w:kern w:val="0"/>
          <w:sz w:val="24"/>
          <w:szCs w:val="24"/>
          <w:highlight w:val="none"/>
          <w:lang w:val="zh-CN"/>
        </w:rPr>
        <w:t>关于变更保险合同时的通知义务的约定：</w:t>
      </w:r>
      <w:r>
        <w:rPr>
          <w:rFonts w:hint="eastAsia" w:ascii="宋体" w:hAnsi="宋体" w:cs="??"/>
          <w:b/>
          <w:bCs/>
          <w:color w:val="000000"/>
          <w:kern w:val="0"/>
          <w:sz w:val="24"/>
          <w:szCs w:val="24"/>
          <w:highlight w:val="none"/>
          <w:u w:val="single"/>
        </w:rPr>
        <w:t xml:space="preserve"> </w:t>
      </w:r>
      <w:r>
        <w:rPr>
          <w:rFonts w:hint="eastAsia" w:ascii="宋体" w:hAnsi="宋体" w:cs="宋体"/>
          <w:b/>
          <w:bCs/>
          <w:color w:val="000000"/>
          <w:kern w:val="0"/>
          <w:sz w:val="24"/>
          <w:szCs w:val="24"/>
          <w:highlight w:val="none"/>
          <w:u w:val="single"/>
          <w:lang w:val="zh-CN"/>
        </w:rPr>
        <w:t>按通用条款执行</w:t>
      </w:r>
      <w:r>
        <w:rPr>
          <w:rFonts w:hint="eastAsia" w:ascii="宋体" w:hAnsi="宋体" w:cs="??"/>
          <w:b/>
          <w:bCs/>
          <w:color w:val="000000"/>
          <w:kern w:val="0"/>
          <w:sz w:val="24"/>
          <w:szCs w:val="24"/>
          <w:highlight w:val="none"/>
          <w:u w:val="single"/>
        </w:rPr>
        <w:t xml:space="preserve">  </w:t>
      </w:r>
      <w:r>
        <w:rPr>
          <w:rFonts w:hint="eastAsia" w:ascii="宋体" w:hAnsi="宋体" w:cs="宋体"/>
          <w:color w:val="000000"/>
          <w:kern w:val="0"/>
          <w:sz w:val="24"/>
          <w:szCs w:val="24"/>
          <w:highlight w:val="none"/>
          <w:lang w:val="zh-CN"/>
        </w:rPr>
        <w:t>。</w:t>
      </w:r>
    </w:p>
    <w:bookmarkEnd w:id="313"/>
    <w:bookmarkEnd w:id="314"/>
    <w:bookmarkEnd w:id="315"/>
    <w:bookmarkEnd w:id="316"/>
    <w:bookmarkEnd w:id="317"/>
    <w:bookmarkEnd w:id="318"/>
    <w:bookmarkEnd w:id="319"/>
    <w:bookmarkEnd w:id="320"/>
    <w:bookmarkEnd w:id="321"/>
    <w:bookmarkEnd w:id="322"/>
    <w:bookmarkEnd w:id="323"/>
    <w:bookmarkEnd w:id="324"/>
    <w:bookmarkEnd w:id="337"/>
    <w:p>
      <w:pPr>
        <w:autoSpaceDE w:val="0"/>
        <w:autoSpaceDN w:val="0"/>
        <w:adjustRightInd w:val="0"/>
        <w:spacing w:line="470" w:lineRule="exact"/>
        <w:ind w:firstLine="480"/>
        <w:rPr>
          <w:rFonts w:hint="eastAsia" w:ascii="宋体" w:hAnsi="宋体" w:cs="宋体"/>
          <w:color w:val="000000"/>
          <w:kern w:val="0"/>
          <w:sz w:val="24"/>
          <w:szCs w:val="24"/>
          <w:highlight w:val="none"/>
          <w:lang w:val="zh-CN"/>
        </w:rPr>
      </w:pPr>
      <w:bookmarkStart w:id="340" w:name="_Toc351203651"/>
      <w:r>
        <w:rPr>
          <w:rFonts w:hint="eastAsia" w:ascii="宋体" w:hAnsi="宋体" w:cs="宋体"/>
          <w:color w:val="000000"/>
          <w:kern w:val="0"/>
          <w:sz w:val="24"/>
          <w:szCs w:val="24"/>
          <w:highlight w:val="none"/>
          <w:lang w:val="zh-CN"/>
        </w:rPr>
        <w:t>20. 争议解决</w:t>
      </w:r>
      <w:bookmarkEnd w:id="340"/>
    </w:p>
    <w:bookmarkEnd w:id="325"/>
    <w:bookmarkEnd w:id="326"/>
    <w:p>
      <w:pPr>
        <w:autoSpaceDE w:val="0"/>
        <w:autoSpaceDN w:val="0"/>
        <w:adjustRightInd w:val="0"/>
        <w:spacing w:line="470" w:lineRule="exact"/>
        <w:ind w:firstLine="480"/>
        <w:rPr>
          <w:rFonts w:hint="eastAsia" w:ascii="宋体" w:hAnsi="宋体" w:cs="宋体"/>
          <w:color w:val="000000"/>
          <w:kern w:val="0"/>
          <w:sz w:val="24"/>
          <w:szCs w:val="24"/>
          <w:highlight w:val="none"/>
          <w:lang w:val="zh-CN"/>
        </w:rPr>
      </w:pPr>
      <w:r>
        <w:rPr>
          <w:rFonts w:hint="eastAsia" w:ascii="宋体" w:hAnsi="宋体" w:cs="宋体"/>
          <w:color w:val="000000"/>
          <w:kern w:val="0"/>
          <w:sz w:val="24"/>
          <w:szCs w:val="24"/>
          <w:highlight w:val="none"/>
          <w:lang w:val="zh-CN"/>
        </w:rPr>
        <w:t>20.3 争</w:t>
      </w:r>
      <w:bookmarkEnd w:id="327"/>
      <w:r>
        <w:rPr>
          <w:rFonts w:hint="eastAsia" w:ascii="宋体" w:hAnsi="宋体" w:cs="宋体"/>
          <w:color w:val="000000"/>
          <w:kern w:val="0"/>
          <w:sz w:val="24"/>
          <w:szCs w:val="24"/>
          <w:highlight w:val="none"/>
          <w:lang w:val="zh-CN"/>
        </w:rPr>
        <w:t>议评审</w:t>
      </w:r>
    </w:p>
    <w:p>
      <w:pPr>
        <w:spacing w:line="470" w:lineRule="exact"/>
        <w:ind w:firstLine="480" w:firstLineChars="200"/>
        <w:jc w:val="left"/>
        <w:rPr>
          <w:rFonts w:ascii="宋体" w:hAnsi="宋体"/>
          <w:color w:val="000000"/>
          <w:spacing w:val="-20"/>
          <w:sz w:val="24"/>
          <w:szCs w:val="24"/>
          <w:highlight w:val="none"/>
        </w:rPr>
      </w:pPr>
      <w:r>
        <w:rPr>
          <w:rFonts w:hint="eastAsia" w:ascii="宋体" w:hAnsi="宋体"/>
          <w:color w:val="000000"/>
          <w:sz w:val="24"/>
          <w:szCs w:val="24"/>
          <w:highlight w:val="none"/>
        </w:rPr>
        <w:t>合同当事人是否同意将工程争议提交争议评审小组决定：</w:t>
      </w:r>
      <w:r>
        <w:rPr>
          <w:rFonts w:hint="eastAsia" w:ascii="宋体" w:hAnsi="宋体"/>
          <w:color w:val="000000"/>
          <w:spacing w:val="-12"/>
          <w:sz w:val="24"/>
          <w:szCs w:val="24"/>
          <w:highlight w:val="none"/>
          <w:u w:val="single"/>
        </w:rPr>
        <w:t xml:space="preserve"> </w:t>
      </w:r>
      <w:r>
        <w:rPr>
          <w:rFonts w:hint="eastAsia" w:ascii="宋体" w:hAnsi="宋体"/>
          <w:b/>
          <w:color w:val="000000"/>
          <w:spacing w:val="-20"/>
          <w:sz w:val="24"/>
          <w:szCs w:val="24"/>
          <w:highlight w:val="none"/>
          <w:u w:val="single"/>
        </w:rPr>
        <w:t>施工过程中再具体协商</w:t>
      </w:r>
      <w:r>
        <w:rPr>
          <w:rFonts w:hint="eastAsia" w:ascii="宋体" w:hAnsi="宋体"/>
          <w:color w:val="000000"/>
          <w:spacing w:val="-20"/>
          <w:sz w:val="24"/>
          <w:szCs w:val="24"/>
          <w:highlight w:val="none"/>
          <w:u w:val="single"/>
        </w:rPr>
        <w:t xml:space="preserve"> </w:t>
      </w:r>
      <w:r>
        <w:rPr>
          <w:rFonts w:hint="eastAsia" w:ascii="宋体" w:hAnsi="宋体"/>
          <w:color w:val="000000"/>
          <w:spacing w:val="-20"/>
          <w:sz w:val="24"/>
          <w:szCs w:val="24"/>
          <w:highlight w:val="none"/>
        </w:rPr>
        <w:t xml:space="preserve">。 </w:t>
      </w:r>
    </w:p>
    <w:p>
      <w:pPr>
        <w:spacing w:line="470" w:lineRule="exact"/>
        <w:ind w:firstLine="480" w:firstLineChars="200"/>
        <w:jc w:val="left"/>
        <w:rPr>
          <w:rFonts w:ascii="宋体" w:hAnsi="宋体"/>
          <w:color w:val="000000"/>
          <w:sz w:val="24"/>
          <w:szCs w:val="24"/>
          <w:highlight w:val="none"/>
          <w:u w:val="single"/>
        </w:rPr>
      </w:pPr>
      <w:r>
        <w:rPr>
          <w:rFonts w:hint="eastAsia" w:ascii="宋体" w:hAnsi="宋体"/>
          <w:color w:val="000000"/>
          <w:sz w:val="24"/>
          <w:szCs w:val="24"/>
          <w:highlight w:val="none"/>
        </w:rPr>
        <w:t>20.3.1 争议评审小组的确定：</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按本合同通用条款执行</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autoSpaceDE w:val="0"/>
        <w:autoSpaceDN w:val="0"/>
        <w:adjustRightInd w:val="0"/>
        <w:spacing w:line="470" w:lineRule="exact"/>
        <w:ind w:firstLine="480" w:firstLineChars="200"/>
        <w:jc w:val="left"/>
        <w:rPr>
          <w:rFonts w:ascii="宋体" w:hAnsi="宋体"/>
          <w:color w:val="000000"/>
          <w:kern w:val="0"/>
          <w:sz w:val="24"/>
          <w:szCs w:val="24"/>
          <w:highlight w:val="none"/>
        </w:rPr>
      </w:pPr>
      <w:r>
        <w:rPr>
          <w:rFonts w:hint="eastAsia" w:ascii="宋体" w:hAnsi="宋体"/>
          <w:color w:val="000000"/>
          <w:kern w:val="0"/>
          <w:sz w:val="24"/>
          <w:szCs w:val="24"/>
          <w:highlight w:val="none"/>
        </w:rPr>
        <w:t>20.3.2 争议评审小组的决定</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合同当事人关于本项的约定：</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按本合同通用条款执行</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pPr>
        <w:spacing w:after="120"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20.4仲裁或诉讼</w:t>
      </w:r>
      <w:bookmarkEnd w:id="328"/>
    </w:p>
    <w:p>
      <w:pPr>
        <w:spacing w:after="120" w:line="47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因合同及合同有关事项发生的争议，按下列第</w:t>
      </w:r>
      <w:r>
        <w:rPr>
          <w:rFonts w:hint="eastAsia" w:ascii="宋体" w:hAnsi="宋体"/>
          <w:color w:val="000000"/>
          <w:sz w:val="24"/>
          <w:szCs w:val="24"/>
          <w:highlight w:val="none"/>
          <w:u w:val="single"/>
        </w:rPr>
        <w:t xml:space="preserve">（2） </w:t>
      </w:r>
      <w:r>
        <w:rPr>
          <w:rFonts w:hint="eastAsia" w:ascii="宋体" w:hAnsi="宋体"/>
          <w:color w:val="000000"/>
          <w:sz w:val="24"/>
          <w:szCs w:val="24"/>
          <w:highlight w:val="none"/>
        </w:rPr>
        <w:t>种方式解决：</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（1）向</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约定的</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仲裁委员会申请仲裁；</w:t>
      </w:r>
    </w:p>
    <w:p>
      <w:pPr>
        <w:spacing w:line="470" w:lineRule="exact"/>
        <w:ind w:firstLine="480" w:firstLineChars="200"/>
        <w:jc w:val="left"/>
        <w:rPr>
          <w:rFonts w:ascii="宋体" w:hAnsi="宋体"/>
          <w:color w:val="000000"/>
          <w:sz w:val="24"/>
          <w:szCs w:val="24"/>
          <w:highlight w:val="none"/>
        </w:rPr>
      </w:pPr>
      <w:r>
        <w:rPr>
          <w:rFonts w:hint="eastAsia" w:ascii="宋体" w:hAnsi="宋体"/>
          <w:color w:val="000000"/>
          <w:sz w:val="24"/>
          <w:szCs w:val="24"/>
          <w:highlight w:val="none"/>
        </w:rPr>
        <w:t>（2）向</w:t>
      </w:r>
      <w:r>
        <w:rPr>
          <w:rFonts w:hint="eastAsia" w:ascii="宋体" w:hAnsi="宋体"/>
          <w:color w:val="000000"/>
          <w:sz w:val="24"/>
          <w:szCs w:val="24"/>
          <w:highlight w:val="none"/>
          <w:u w:val="single"/>
        </w:rPr>
        <w:t xml:space="preserve">  </w:t>
      </w:r>
      <w:r>
        <w:rPr>
          <w:rFonts w:hint="eastAsia" w:ascii="宋体" w:hAnsi="宋体"/>
          <w:b/>
          <w:color w:val="000000"/>
          <w:sz w:val="24"/>
          <w:szCs w:val="24"/>
          <w:highlight w:val="none"/>
          <w:u w:val="single"/>
        </w:rPr>
        <w:t>工程所在地</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人民法院起诉。</w:t>
      </w:r>
      <w:bookmarkEnd w:id="329"/>
      <w:bookmarkEnd w:id="330"/>
      <w:bookmarkEnd w:id="331"/>
      <w:bookmarkEnd w:id="332"/>
      <w:bookmarkEnd w:id="333"/>
      <w:bookmarkEnd w:id="334"/>
    </w:p>
    <w:p>
      <w:pPr>
        <w:spacing w:line="470" w:lineRule="exact"/>
        <w:jc w:val="left"/>
        <w:rPr>
          <w:rFonts w:ascii="宋体" w:hAnsi="宋体"/>
          <w:color w:val="000000"/>
          <w:sz w:val="24"/>
          <w:szCs w:val="24"/>
          <w:highlight w:val="none"/>
        </w:rPr>
      </w:pPr>
      <w:r>
        <w:rPr>
          <w:rFonts w:hint="eastAsia" w:ascii="宋体" w:hAnsi="宋体"/>
          <w:color w:val="000000"/>
          <w:sz w:val="24"/>
          <w:szCs w:val="24"/>
          <w:highlight w:val="none"/>
        </w:rPr>
        <w:t>21.补充条款</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21.1有关部门或单位决定的临时停水、电，给承包人造成损失的，由承包人自行承担，且不能延长工期。</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21.2承包人在施工中无正当理由不执行监理或发包人的正当管理工作指令的，发包人有权对其进行经济处罚100-500元/次。</w:t>
      </w:r>
    </w:p>
    <w:p>
      <w:pPr>
        <w:snapToGrid w:val="0"/>
        <w:spacing w:line="470" w:lineRule="exact"/>
        <w:ind w:firstLine="482" w:firstLineChars="200"/>
        <w:rPr>
          <w:rFonts w:ascii="宋体" w:hAnsi="宋体"/>
          <w:b/>
          <w:bCs/>
          <w:color w:val="000000"/>
          <w:sz w:val="24"/>
          <w:szCs w:val="24"/>
          <w:highlight w:val="none"/>
          <w:u w:val="single"/>
        </w:rPr>
      </w:pPr>
      <w:r>
        <w:rPr>
          <w:rFonts w:hint="eastAsia" w:ascii="宋体" w:hAnsi="宋体"/>
          <w:b/>
          <w:color w:val="000000"/>
          <w:sz w:val="24"/>
          <w:szCs w:val="24"/>
          <w:highlight w:val="none"/>
          <w:u w:val="single"/>
        </w:rPr>
        <w:t>21.3</w:t>
      </w:r>
      <w:r>
        <w:rPr>
          <w:rFonts w:hint="eastAsia" w:ascii="宋体" w:hAnsi="宋体"/>
          <w:b/>
          <w:bCs/>
          <w:color w:val="000000"/>
          <w:sz w:val="24"/>
          <w:szCs w:val="24"/>
          <w:highlight w:val="none"/>
          <w:u w:val="single"/>
        </w:rPr>
        <w:t>承包人必须服从发包人的管理监督，施工中发生的质量问题必须及时整改，因承包人原因被责令停工和返工，所造成的一切损失由承包人负责。</w:t>
      </w:r>
    </w:p>
    <w:p>
      <w:pPr>
        <w:spacing w:line="470" w:lineRule="exact"/>
        <w:ind w:firstLine="482" w:firstLineChars="200"/>
        <w:rPr>
          <w:rFonts w:ascii="宋体" w:hAnsi="宋体"/>
          <w:b/>
          <w:bCs/>
          <w:color w:val="000000"/>
          <w:sz w:val="24"/>
          <w:szCs w:val="24"/>
          <w:highlight w:val="none"/>
          <w:u w:val="single"/>
        </w:rPr>
      </w:pPr>
      <w:r>
        <w:rPr>
          <w:rFonts w:hint="eastAsia" w:ascii="宋体" w:hAnsi="宋体"/>
          <w:b/>
          <w:bCs/>
          <w:color w:val="000000"/>
          <w:sz w:val="24"/>
          <w:szCs w:val="24"/>
          <w:highlight w:val="none"/>
          <w:u w:val="single"/>
        </w:rPr>
        <w:t xml:space="preserve">21.4承包人必须严格按照招标文件及工程量清单（编制说明）中载明的范围进行施工，如超范围施工则视为对发包人的优惠，在结算时不作调整。确因承包人超范围施工导致其他施工单位不能正常施工的，必须由承包人自行拆除、修补，并承担相应费用，给发包人和其他施工单位造成损失的，由承包人承担。                            </w:t>
      </w:r>
    </w:p>
    <w:p>
      <w:pPr>
        <w:spacing w:line="400" w:lineRule="exact"/>
        <w:ind w:firstLine="472" w:firstLineChars="196"/>
        <w:rPr>
          <w:rFonts w:hint="eastAsia" w:ascii="宋体" w:hAnsi="宋体"/>
          <w:b/>
          <w:bCs/>
          <w:color w:val="000000"/>
          <w:sz w:val="24"/>
          <w:szCs w:val="24"/>
          <w:highlight w:val="none"/>
          <w:u w:val="single"/>
        </w:rPr>
      </w:pPr>
      <w:r>
        <w:rPr>
          <w:rFonts w:hint="eastAsia" w:ascii="宋体" w:hAnsi="宋体"/>
          <w:b/>
          <w:bCs/>
          <w:color w:val="000000"/>
          <w:sz w:val="24"/>
          <w:szCs w:val="24"/>
          <w:highlight w:val="none"/>
          <w:u w:val="single"/>
        </w:rPr>
        <w:t>21.5当本招标文件中承包人</w:t>
      </w:r>
      <w:r>
        <w:rPr>
          <w:rFonts w:hint="eastAsia" w:ascii="宋体" w:hAnsi="宋体"/>
          <w:b/>
          <w:bCs/>
          <w:color w:val="000000"/>
          <w:sz w:val="24"/>
          <w:szCs w:val="24"/>
          <w:highlight w:val="none"/>
          <w:u w:val="single"/>
          <w:lang w:eastAsia="zh-CN"/>
        </w:rPr>
        <w:t>有</w:t>
      </w:r>
      <w:r>
        <w:rPr>
          <w:rFonts w:hint="eastAsia" w:ascii="宋体" w:hAnsi="宋体"/>
          <w:b/>
          <w:bCs/>
          <w:color w:val="000000"/>
          <w:sz w:val="24"/>
          <w:szCs w:val="24"/>
          <w:highlight w:val="none"/>
          <w:u w:val="single"/>
        </w:rPr>
        <w:t>赔偿金额及违约金</w:t>
      </w:r>
      <w:r>
        <w:rPr>
          <w:rFonts w:hint="eastAsia" w:ascii="宋体" w:hAnsi="宋体"/>
          <w:b/>
          <w:bCs/>
          <w:color w:val="000000"/>
          <w:sz w:val="24"/>
          <w:szCs w:val="24"/>
          <w:highlight w:val="none"/>
          <w:u w:val="single"/>
          <w:lang w:eastAsia="zh-CN"/>
        </w:rPr>
        <w:t>额时</w:t>
      </w:r>
      <w:r>
        <w:rPr>
          <w:rFonts w:hint="eastAsia" w:ascii="宋体" w:hAnsi="宋体"/>
          <w:b/>
          <w:bCs/>
          <w:color w:val="000000"/>
          <w:sz w:val="24"/>
          <w:szCs w:val="24"/>
          <w:highlight w:val="none"/>
          <w:u w:val="single"/>
        </w:rPr>
        <w:t>，发包人将在承包人未领取的工程款中抵扣，如有不足，再向承包人追缴。</w:t>
      </w:r>
    </w:p>
    <w:p>
      <w:pPr>
        <w:spacing w:line="400" w:lineRule="exact"/>
        <w:ind w:firstLine="472" w:firstLineChars="196"/>
        <w:rPr>
          <w:rFonts w:hint="eastAsia" w:ascii="宋体" w:hAnsi="宋体"/>
          <w:b/>
          <w:color w:val="000000"/>
          <w:sz w:val="24"/>
          <w:szCs w:val="24"/>
          <w:highlight w:val="none"/>
          <w:u w:val="single"/>
        </w:rPr>
      </w:pPr>
      <w:r>
        <w:rPr>
          <w:rFonts w:hint="eastAsia" w:ascii="宋体" w:hAnsi="宋体"/>
          <w:b/>
          <w:bCs/>
          <w:color w:val="000000"/>
          <w:sz w:val="24"/>
          <w:szCs w:val="24"/>
          <w:highlight w:val="none"/>
          <w:u w:val="single"/>
        </w:rPr>
        <w:t>21.6</w:t>
      </w:r>
      <w:r>
        <w:rPr>
          <w:rFonts w:hint="eastAsia" w:ascii="宋体" w:hAnsi="宋体"/>
          <w:b/>
          <w:color w:val="000000"/>
          <w:sz w:val="24"/>
          <w:szCs w:val="24"/>
          <w:highlight w:val="none"/>
          <w:u w:val="single"/>
        </w:rPr>
        <w:t>承包人违反环保有关规定受到处罚的罚款，应由承包人自行承担。</w:t>
      </w:r>
    </w:p>
    <w:p>
      <w:pPr>
        <w:spacing w:line="470" w:lineRule="exact"/>
        <w:ind w:firstLine="482" w:firstLineChars="200"/>
        <w:rPr>
          <w:rFonts w:hint="eastAsia" w:ascii="宋体" w:hAnsi="宋体"/>
          <w:b/>
          <w:bCs/>
          <w:color w:val="000000"/>
          <w:sz w:val="24"/>
          <w:szCs w:val="24"/>
          <w:highlight w:val="none"/>
          <w:u w:val="single"/>
        </w:rPr>
      </w:pPr>
      <w:r>
        <w:rPr>
          <w:rFonts w:hint="eastAsia" w:ascii="宋体" w:hAnsi="宋体"/>
          <w:b/>
          <w:bCs/>
          <w:color w:val="000000"/>
          <w:sz w:val="24"/>
          <w:szCs w:val="24"/>
          <w:highlight w:val="none"/>
          <w:u w:val="single"/>
        </w:rPr>
        <w:t>21.</w:t>
      </w:r>
      <w:r>
        <w:rPr>
          <w:rFonts w:hint="eastAsia" w:ascii="宋体" w:hAnsi="宋体"/>
          <w:b/>
          <w:bCs/>
          <w:color w:val="000000"/>
          <w:sz w:val="24"/>
          <w:szCs w:val="24"/>
          <w:highlight w:val="none"/>
          <w:u w:val="single"/>
          <w:lang w:val="en-US" w:eastAsia="zh-CN"/>
        </w:rPr>
        <w:t>7</w:t>
      </w:r>
      <w:r>
        <w:rPr>
          <w:rFonts w:hint="eastAsia" w:ascii="宋体" w:hAnsi="宋体"/>
          <w:b/>
          <w:bCs/>
          <w:color w:val="000000"/>
          <w:sz w:val="24"/>
          <w:szCs w:val="24"/>
          <w:highlight w:val="none"/>
          <w:u w:val="single"/>
        </w:rPr>
        <w:t>承包人应积极配合审计工作，及时对审计结果进行核对，无误后签字盖章确认。</w:t>
      </w:r>
    </w:p>
    <w:p>
      <w:pPr>
        <w:spacing w:line="470" w:lineRule="exact"/>
        <w:ind w:firstLine="482" w:firstLineChars="200"/>
        <w:rPr>
          <w:rFonts w:hint="eastAsia" w:ascii="宋体" w:hAnsi="宋体" w:eastAsia="宋体" w:cs="宋体"/>
          <w:b/>
          <w:bCs/>
          <w:color w:val="auto"/>
          <w:spacing w:val="0"/>
          <w:position w:val="0"/>
          <w:sz w:val="24"/>
          <w:szCs w:val="24"/>
          <w:highlight w:val="none"/>
          <w:u w:val="single"/>
        </w:rPr>
      </w:pPr>
      <w:r>
        <w:rPr>
          <w:rFonts w:hint="eastAsia" w:ascii="宋体" w:hAnsi="宋体" w:eastAsia="宋体" w:cs="宋体"/>
          <w:b/>
          <w:bCs/>
          <w:color w:val="auto"/>
          <w:spacing w:val="0"/>
          <w:position w:val="0"/>
          <w:sz w:val="24"/>
          <w:szCs w:val="24"/>
          <w:highlight w:val="none"/>
          <w:u w:val="single"/>
          <w:lang w:val="en-US" w:eastAsia="zh-CN"/>
        </w:rPr>
        <w:t>21.8</w:t>
      </w:r>
      <w:r>
        <w:rPr>
          <w:rFonts w:hint="eastAsia" w:ascii="宋体" w:hAnsi="宋体" w:eastAsia="宋体" w:cs="宋体"/>
          <w:b/>
          <w:bCs/>
          <w:color w:val="auto"/>
          <w:spacing w:val="0"/>
          <w:position w:val="0"/>
          <w:sz w:val="24"/>
          <w:szCs w:val="24"/>
          <w:highlight w:val="none"/>
          <w:u w:val="single"/>
        </w:rPr>
        <w:t>结算资料具有完整性和合法性。资料不完整的，承包人必须限期整改。否则，发包人不予办理或对该部分资料不予认可。因资料不齐而影响结算审核工作的，其一切损失和后果均由承包人负责。</w:t>
      </w:r>
    </w:p>
    <w:p>
      <w:pPr>
        <w:spacing w:line="470" w:lineRule="exact"/>
        <w:rPr>
          <w:rFonts w:hint="eastAsia" w:ascii="宋体" w:hAnsi="宋体" w:eastAsia="宋体" w:cs="宋体"/>
          <w:b/>
          <w:bCs/>
          <w:color w:val="auto"/>
          <w:spacing w:val="0"/>
          <w:position w:val="0"/>
          <w:sz w:val="24"/>
          <w:szCs w:val="24"/>
          <w:highlight w:val="none"/>
          <w:u w:val="single"/>
          <w:lang w:val="en-US" w:eastAsia="zh-CN"/>
        </w:rPr>
      </w:pPr>
    </w:p>
    <w:p>
      <w:pPr>
        <w:rPr>
          <w:rStyle w:val="12"/>
          <w:rFonts w:hint="eastAsia" w:ascii="宋体" w:hAnsi="宋体"/>
          <w:b/>
          <w:bCs/>
          <w:i w:val="0"/>
          <w:sz w:val="30"/>
          <w:highlight w:val="none"/>
        </w:rPr>
      </w:pPr>
    </w:p>
    <w:p>
      <w:pPr>
        <w:rPr>
          <w:rStyle w:val="12"/>
          <w:rFonts w:hint="eastAsia" w:ascii="宋体" w:hAnsi="宋体"/>
          <w:b/>
          <w:bCs/>
          <w:i w:val="0"/>
          <w:sz w:val="30"/>
          <w:highlight w:val="none"/>
        </w:rPr>
      </w:pPr>
      <w:r>
        <w:rPr>
          <w:rStyle w:val="12"/>
          <w:rFonts w:hint="eastAsia" w:ascii="宋体" w:hAnsi="宋体"/>
          <w:b/>
          <w:bCs/>
          <w:i w:val="0"/>
          <w:sz w:val="30"/>
          <w:highlight w:val="none"/>
        </w:rPr>
        <w:br w:type="page"/>
      </w:r>
    </w:p>
    <w:p>
      <w:pPr>
        <w:pStyle w:val="11"/>
        <w:spacing w:line="360" w:lineRule="auto"/>
        <w:jc w:val="center"/>
        <w:rPr>
          <w:rFonts w:hint="eastAsia" w:ascii="宋体" w:hAnsi="宋体"/>
          <w:highlight w:val="none"/>
        </w:rPr>
      </w:pPr>
      <w:r>
        <w:rPr>
          <w:rStyle w:val="12"/>
          <w:rFonts w:hint="eastAsia" w:ascii="宋体" w:hAnsi="宋体"/>
          <w:b/>
          <w:bCs/>
          <w:i w:val="0"/>
          <w:sz w:val="30"/>
          <w:highlight w:val="none"/>
        </w:rPr>
        <w:t>工程质量保修书</w:t>
      </w:r>
    </w:p>
    <w:p>
      <w:pPr>
        <w:pStyle w:val="11"/>
        <w:spacing w:line="520" w:lineRule="exact"/>
        <w:ind w:firstLine="480" w:firstLineChars="200"/>
        <w:rPr>
          <w:rStyle w:val="12"/>
          <w:rFonts w:hint="eastAsia" w:ascii="宋体" w:hAnsi="宋体"/>
          <w:i w:val="0"/>
          <w:highlight w:val="none"/>
        </w:rPr>
      </w:pPr>
      <w:r>
        <w:rPr>
          <w:rStyle w:val="12"/>
          <w:rFonts w:hint="eastAsia" w:ascii="宋体" w:hAnsi="宋体"/>
          <w:i w:val="0"/>
          <w:highlight w:val="none"/>
        </w:rPr>
        <w:t>发包人(全称)</w:t>
      </w:r>
      <w:r>
        <w:rPr>
          <w:rStyle w:val="12"/>
          <w:rFonts w:hint="eastAsia" w:ascii="宋体" w:hAnsi="宋体"/>
          <w:i w:val="0"/>
          <w:highlight w:val="none"/>
          <w:u w:val="none"/>
        </w:rPr>
        <w:t>：</w:t>
      </w:r>
      <w:r>
        <w:rPr>
          <w:rStyle w:val="12"/>
          <w:rFonts w:hint="eastAsia" w:ascii="宋体" w:hAnsi="宋体"/>
          <w:i w:val="0"/>
          <w:highlight w:val="none"/>
          <w:u w:val="single"/>
          <w:lang w:val="en-US" w:eastAsia="zh-CN"/>
        </w:rPr>
        <w:t xml:space="preserve"> </w:t>
      </w:r>
      <w:r>
        <w:rPr>
          <w:rStyle w:val="12"/>
          <w:rFonts w:hint="eastAsia" w:ascii="宋体" w:hAnsi="宋体"/>
          <w:b/>
          <w:bCs/>
          <w:i w:val="0"/>
          <w:highlight w:val="none"/>
          <w:u w:val="single"/>
          <w:lang w:val="en-US" w:eastAsia="zh-CN"/>
        </w:rPr>
        <w:t>启东市自来水厂有限公司</w:t>
      </w:r>
      <w:r>
        <w:rPr>
          <w:rStyle w:val="12"/>
          <w:rFonts w:hint="eastAsia" w:ascii="宋体" w:hAnsi="宋体"/>
          <w:b/>
          <w:bCs/>
          <w:i w:val="0"/>
          <w:highlight w:val="none"/>
          <w:u w:val="single"/>
        </w:rPr>
        <w:t xml:space="preserve">    </w:t>
      </w:r>
      <w:r>
        <w:rPr>
          <w:rStyle w:val="12"/>
          <w:rFonts w:hint="eastAsia" w:ascii="宋体" w:hAnsi="宋体"/>
          <w:b/>
          <w:bCs/>
          <w:i w:val="0"/>
          <w:highlight w:val="none"/>
          <w:u w:val="single"/>
          <w:lang w:val="en-US" w:eastAsia="zh-CN"/>
        </w:rPr>
        <w:t xml:space="preserve">  </w:t>
      </w:r>
      <w:r>
        <w:rPr>
          <w:rStyle w:val="12"/>
          <w:rFonts w:hint="eastAsia" w:ascii="宋体" w:hAnsi="宋体"/>
          <w:i w:val="0"/>
          <w:highlight w:val="none"/>
          <w:u w:val="single"/>
        </w:rPr>
        <w:t xml:space="preserve"> </w:t>
      </w:r>
      <w:r>
        <w:rPr>
          <w:rStyle w:val="12"/>
          <w:rFonts w:hint="eastAsia" w:ascii="宋体" w:hAnsi="宋体"/>
          <w:i w:val="0"/>
          <w:highlight w:val="none"/>
        </w:rPr>
        <w:t xml:space="preserve">  </w:t>
      </w:r>
    </w:p>
    <w:p>
      <w:pPr>
        <w:pStyle w:val="11"/>
        <w:spacing w:line="520" w:lineRule="exact"/>
        <w:ind w:firstLine="480" w:firstLineChars="200"/>
        <w:rPr>
          <w:rStyle w:val="12"/>
          <w:rFonts w:hint="eastAsia" w:ascii="宋体" w:hAnsi="宋体"/>
          <w:i w:val="0"/>
          <w:highlight w:val="none"/>
        </w:rPr>
      </w:pPr>
      <w:r>
        <w:rPr>
          <w:rStyle w:val="12"/>
          <w:rFonts w:hint="eastAsia" w:ascii="宋体" w:hAnsi="宋体"/>
          <w:i w:val="0"/>
          <w:highlight w:val="none"/>
        </w:rPr>
        <w:t>承包人(全称)：</w:t>
      </w:r>
      <w:r>
        <w:rPr>
          <w:rStyle w:val="12"/>
          <w:rFonts w:hint="eastAsia" w:ascii="宋体" w:hAnsi="宋体"/>
          <w:b/>
          <w:bCs/>
          <w:i w:val="0"/>
          <w:highlight w:val="none"/>
          <w:u w:val="single"/>
        </w:rPr>
        <w:t xml:space="preserve">（中标人名称）                   </w:t>
      </w:r>
    </w:p>
    <w:p>
      <w:pPr>
        <w:spacing w:line="480" w:lineRule="exact"/>
        <w:ind w:left="126" w:leftChars="60" w:firstLine="360" w:firstLineChars="150"/>
        <w:rPr>
          <w:rFonts w:hint="eastAsia" w:ascii="宋体" w:hAnsi="宋体"/>
          <w:sz w:val="24"/>
          <w:highlight w:val="none"/>
        </w:rPr>
      </w:pPr>
      <w:r>
        <w:rPr>
          <w:rFonts w:hint="eastAsia" w:ascii="宋体" w:hAnsi="宋体"/>
          <w:sz w:val="24"/>
          <w:highlight w:val="none"/>
        </w:rPr>
        <w:t>为保证</w:t>
      </w:r>
      <w:r>
        <w:rPr>
          <w:rFonts w:hint="eastAsia" w:ascii="宋体" w:hAnsi="宋体"/>
          <w:b/>
          <w:bCs/>
          <w:sz w:val="24"/>
          <w:highlight w:val="none"/>
          <w:u w:val="single"/>
          <w:lang w:val="en-US" w:eastAsia="zh-CN"/>
        </w:rPr>
        <w:t xml:space="preserve"> 中央大道污水管维修工程（与启明星广场连接段）</w:t>
      </w:r>
      <w:r>
        <w:rPr>
          <w:rFonts w:hint="eastAsia" w:ascii="宋体" w:hAnsi="宋体"/>
          <w:sz w:val="24"/>
          <w:highlight w:val="none"/>
        </w:rPr>
        <w:t>（工程名称）在合理期限内正常使用，发包人与承包人协商一致签订工程质量保证书。承包人在质量保修期内按照有关管理规定及双方约定承担工程质量保修责任。</w:t>
      </w:r>
    </w:p>
    <w:p>
      <w:pPr>
        <w:pStyle w:val="13"/>
        <w:spacing w:before="0" w:after="0" w:line="480" w:lineRule="exact"/>
        <w:ind w:firstLine="434" w:firstLineChars="180"/>
        <w:rPr>
          <w:rFonts w:hint="eastAsia"/>
          <w:szCs w:val="24"/>
          <w:highlight w:val="none"/>
        </w:rPr>
      </w:pPr>
      <w:r>
        <w:rPr>
          <w:rFonts w:hint="eastAsia"/>
          <w:szCs w:val="24"/>
          <w:highlight w:val="none"/>
        </w:rPr>
        <w:t>一．工程质量保修范围和内容</w:t>
      </w:r>
    </w:p>
    <w:p>
      <w:pPr>
        <w:spacing w:line="480" w:lineRule="exact"/>
        <w:ind w:firstLine="456" w:firstLineChars="200"/>
        <w:rPr>
          <w:rFonts w:hint="eastAsia" w:ascii="宋体" w:hAnsi="宋体"/>
          <w:spacing w:val="-6"/>
          <w:sz w:val="24"/>
          <w:highlight w:val="none"/>
          <w:u w:val="single"/>
        </w:rPr>
      </w:pPr>
      <w:r>
        <w:rPr>
          <w:rFonts w:hint="eastAsia" w:ascii="宋体" w:hAnsi="宋体"/>
          <w:spacing w:val="-6"/>
          <w:sz w:val="24"/>
          <w:highlight w:val="none"/>
        </w:rPr>
        <w:t>质量保修内容双方约定如下：</w:t>
      </w:r>
      <w:r>
        <w:rPr>
          <w:rFonts w:hint="eastAsia" w:ascii="宋体" w:hAnsi="宋体"/>
          <w:b/>
          <w:bCs/>
          <w:kern w:val="0"/>
          <w:sz w:val="24"/>
          <w:highlight w:val="none"/>
          <w:u w:val="single"/>
        </w:rPr>
        <w:t>按建设工程质量条例（国务院第279号令）执行。</w:t>
      </w:r>
    </w:p>
    <w:p>
      <w:pPr>
        <w:spacing w:line="480" w:lineRule="exact"/>
        <w:ind w:firstLine="434" w:firstLineChars="180"/>
        <w:rPr>
          <w:rFonts w:hint="eastAsia" w:ascii="宋体" w:hAnsi="宋体"/>
          <w:b/>
          <w:sz w:val="24"/>
          <w:highlight w:val="none"/>
        </w:rPr>
      </w:pPr>
      <w:r>
        <w:rPr>
          <w:rFonts w:hint="eastAsia" w:ascii="宋体" w:hAnsi="宋体"/>
          <w:b/>
          <w:sz w:val="24"/>
          <w:highlight w:val="none"/>
        </w:rPr>
        <w:t>二．质量保修期</w:t>
      </w:r>
    </w:p>
    <w:p>
      <w:pPr>
        <w:pStyle w:val="11"/>
        <w:spacing w:line="480" w:lineRule="exact"/>
        <w:ind w:firstLine="464" w:firstLineChars="200"/>
        <w:rPr>
          <w:rStyle w:val="12"/>
          <w:rFonts w:hint="eastAsia" w:ascii="宋体" w:hAnsi="宋体"/>
          <w:i w:val="0"/>
          <w:spacing w:val="-4"/>
          <w:szCs w:val="24"/>
          <w:highlight w:val="none"/>
        </w:rPr>
      </w:pPr>
      <w:r>
        <w:rPr>
          <w:rStyle w:val="12"/>
          <w:rFonts w:hint="eastAsia" w:ascii="宋体" w:hAnsi="宋体"/>
          <w:i w:val="0"/>
          <w:spacing w:val="-4"/>
          <w:szCs w:val="24"/>
          <w:highlight w:val="none"/>
        </w:rPr>
        <w:t xml:space="preserve">2.1双方根据《建设工程质量管理条例》及有关规定，约定本工程的质量保修期如下： </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（1）地基基础工程和主体结构工程为设计文件规定的该工程合理使用年限；</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（2）屋面防水工程、有防水要求的卫生间、房间和外墙面的防渗漏为</w:t>
      </w:r>
      <w:r>
        <w:rPr>
          <w:rStyle w:val="12"/>
          <w:rFonts w:hint="eastAsia" w:ascii="宋体" w:hAnsi="宋体"/>
          <w:bCs/>
          <w:i w:val="0"/>
          <w:color w:val="000000"/>
          <w:szCs w:val="24"/>
          <w:highlight w:val="none"/>
          <w:u w:val="single"/>
        </w:rPr>
        <w:t>/</w:t>
      </w:r>
      <w:r>
        <w:rPr>
          <w:rStyle w:val="12"/>
          <w:rFonts w:hint="eastAsia" w:ascii="宋体" w:hAnsi="宋体"/>
          <w:i w:val="0"/>
          <w:color w:val="000000"/>
          <w:szCs w:val="24"/>
          <w:highlight w:val="none"/>
        </w:rPr>
        <w:t>年；</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（3）装修工程为</w:t>
      </w:r>
      <w:r>
        <w:rPr>
          <w:rStyle w:val="12"/>
          <w:rFonts w:hint="eastAsia" w:ascii="宋体" w:hAnsi="宋体"/>
          <w:i w:val="0"/>
          <w:color w:val="000000"/>
          <w:szCs w:val="24"/>
          <w:highlight w:val="none"/>
          <w:u w:val="single"/>
        </w:rPr>
        <w:t xml:space="preserve">  </w:t>
      </w:r>
      <w:r>
        <w:rPr>
          <w:rStyle w:val="12"/>
          <w:rFonts w:hint="eastAsia" w:ascii="宋体" w:hAnsi="宋体"/>
          <w:b/>
          <w:bCs/>
          <w:i w:val="0"/>
          <w:color w:val="000000"/>
          <w:szCs w:val="24"/>
          <w:highlight w:val="none"/>
          <w:u w:val="single"/>
        </w:rPr>
        <w:t>/</w:t>
      </w:r>
      <w:r>
        <w:rPr>
          <w:rStyle w:val="12"/>
          <w:rFonts w:hint="eastAsia" w:ascii="宋体" w:hAnsi="宋体"/>
          <w:i w:val="0"/>
          <w:color w:val="000000"/>
          <w:szCs w:val="24"/>
          <w:highlight w:val="none"/>
          <w:u w:val="single"/>
        </w:rPr>
        <w:t xml:space="preserve"> </w:t>
      </w:r>
      <w:r>
        <w:rPr>
          <w:rStyle w:val="12"/>
          <w:rFonts w:hint="eastAsia" w:ascii="宋体" w:hAnsi="宋体"/>
          <w:i w:val="0"/>
          <w:color w:val="000000"/>
          <w:szCs w:val="24"/>
          <w:highlight w:val="none"/>
        </w:rPr>
        <w:t>年；</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（4）电气管线、给排水管道、设备安装工程为</w:t>
      </w:r>
      <w:r>
        <w:rPr>
          <w:rStyle w:val="12"/>
          <w:rFonts w:hint="eastAsia" w:ascii="宋体" w:hAnsi="宋体"/>
          <w:i w:val="0"/>
          <w:color w:val="000000"/>
          <w:szCs w:val="24"/>
          <w:highlight w:val="none"/>
          <w:u w:val="single"/>
        </w:rPr>
        <w:t xml:space="preserve">  </w:t>
      </w:r>
      <w:r>
        <w:rPr>
          <w:rStyle w:val="12"/>
          <w:rFonts w:hint="eastAsia" w:ascii="宋体" w:hAnsi="宋体"/>
          <w:i w:val="0"/>
          <w:color w:val="000000"/>
          <w:szCs w:val="24"/>
          <w:highlight w:val="none"/>
          <w:u w:val="single"/>
          <w:lang w:val="en-US" w:eastAsia="zh-CN"/>
        </w:rPr>
        <w:t xml:space="preserve">/ </w:t>
      </w:r>
      <w:r>
        <w:rPr>
          <w:rStyle w:val="12"/>
          <w:rFonts w:hint="eastAsia" w:ascii="宋体" w:hAnsi="宋体"/>
          <w:i w:val="0"/>
          <w:color w:val="000000"/>
          <w:szCs w:val="24"/>
          <w:highlight w:val="none"/>
        </w:rPr>
        <w:t>年；</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（5）供热与供冷系统为</w:t>
      </w:r>
      <w:r>
        <w:rPr>
          <w:rStyle w:val="12"/>
          <w:rFonts w:hint="eastAsia" w:ascii="宋体" w:hAnsi="宋体"/>
          <w:i w:val="0"/>
          <w:color w:val="000000"/>
          <w:szCs w:val="24"/>
          <w:highlight w:val="none"/>
          <w:u w:val="single"/>
        </w:rPr>
        <w:t xml:space="preserve">  </w:t>
      </w:r>
      <w:r>
        <w:rPr>
          <w:rStyle w:val="12"/>
          <w:rFonts w:hint="eastAsia" w:ascii="宋体" w:hAnsi="宋体"/>
          <w:b/>
          <w:bCs/>
          <w:i w:val="0"/>
          <w:color w:val="000000"/>
          <w:szCs w:val="24"/>
          <w:highlight w:val="none"/>
          <w:u w:val="single"/>
        </w:rPr>
        <w:t>/</w:t>
      </w:r>
      <w:r>
        <w:rPr>
          <w:rStyle w:val="12"/>
          <w:rFonts w:hint="eastAsia" w:ascii="宋体" w:hAnsi="宋体"/>
          <w:i w:val="0"/>
          <w:color w:val="000000"/>
          <w:szCs w:val="24"/>
          <w:highlight w:val="none"/>
          <w:u w:val="single"/>
        </w:rPr>
        <w:t xml:space="preserve">  </w:t>
      </w:r>
      <w:r>
        <w:rPr>
          <w:rStyle w:val="12"/>
          <w:rFonts w:hint="eastAsia" w:ascii="宋体" w:hAnsi="宋体"/>
          <w:i w:val="0"/>
          <w:color w:val="000000"/>
          <w:szCs w:val="24"/>
          <w:highlight w:val="none"/>
        </w:rPr>
        <w:t>个采暖期、供冷期；</w:t>
      </w:r>
    </w:p>
    <w:p>
      <w:pPr>
        <w:pStyle w:val="11"/>
        <w:spacing w:line="480" w:lineRule="exact"/>
        <w:ind w:firstLine="480" w:firstLineChars="200"/>
        <w:rPr>
          <w:rStyle w:val="12"/>
          <w:rFonts w:hint="eastAsia" w:ascii="宋体" w:hAnsi="宋体"/>
          <w:i w:val="0"/>
          <w:color w:val="000000"/>
          <w:szCs w:val="24"/>
          <w:highlight w:val="none"/>
        </w:rPr>
      </w:pPr>
      <w:r>
        <w:rPr>
          <w:rStyle w:val="12"/>
          <w:rFonts w:hint="eastAsia" w:ascii="宋体" w:hAnsi="宋体"/>
          <w:i w:val="0"/>
          <w:color w:val="000000"/>
          <w:szCs w:val="24"/>
          <w:highlight w:val="none"/>
        </w:rPr>
        <w:t>（6）住宅小区内的给排水设施、道路等配套工程为</w:t>
      </w:r>
      <w:r>
        <w:rPr>
          <w:rStyle w:val="12"/>
          <w:rFonts w:hint="eastAsia" w:ascii="宋体" w:hAnsi="宋体"/>
          <w:bCs/>
          <w:i w:val="0"/>
          <w:color w:val="000000"/>
          <w:szCs w:val="24"/>
          <w:highlight w:val="none"/>
          <w:u w:val="single"/>
        </w:rPr>
        <w:t xml:space="preserve"> /  </w:t>
      </w:r>
      <w:r>
        <w:rPr>
          <w:rStyle w:val="12"/>
          <w:rFonts w:hint="eastAsia" w:ascii="宋体" w:hAnsi="宋体"/>
          <w:i w:val="0"/>
          <w:color w:val="000000"/>
          <w:szCs w:val="24"/>
          <w:highlight w:val="none"/>
        </w:rPr>
        <w:t>年；</w:t>
      </w:r>
    </w:p>
    <w:p>
      <w:pPr>
        <w:pStyle w:val="11"/>
        <w:spacing w:line="480" w:lineRule="exact"/>
        <w:ind w:firstLine="480" w:firstLineChars="200"/>
        <w:rPr>
          <w:rStyle w:val="12"/>
          <w:rFonts w:hint="eastAsia" w:ascii="宋体" w:hAnsi="宋体"/>
          <w:i w:val="0"/>
          <w:color w:val="000000"/>
          <w:szCs w:val="24"/>
          <w:highlight w:val="none"/>
          <w:u w:val="single"/>
        </w:rPr>
      </w:pPr>
      <w:r>
        <w:rPr>
          <w:rStyle w:val="12"/>
          <w:rFonts w:hint="eastAsia" w:ascii="宋体" w:hAnsi="宋体"/>
          <w:i w:val="0"/>
          <w:color w:val="000000"/>
          <w:szCs w:val="24"/>
          <w:highlight w:val="none"/>
        </w:rPr>
        <w:t>（7）其他项目保修期限约定如下：</w:t>
      </w:r>
      <w:r>
        <w:rPr>
          <w:rStyle w:val="12"/>
          <w:rFonts w:hint="eastAsia" w:ascii="宋体" w:hAnsi="宋体"/>
          <w:b/>
          <w:bCs/>
          <w:i w:val="0"/>
          <w:color w:val="000000"/>
          <w:szCs w:val="24"/>
          <w:highlight w:val="none"/>
          <w:u w:val="single"/>
        </w:rPr>
        <w:t>本工程质保期为</w:t>
      </w:r>
      <w:r>
        <w:rPr>
          <w:rStyle w:val="12"/>
          <w:rFonts w:hint="eastAsia" w:ascii="宋体" w:hAnsi="宋体"/>
          <w:b/>
          <w:bCs/>
          <w:i w:val="0"/>
          <w:color w:val="000000"/>
          <w:szCs w:val="24"/>
          <w:highlight w:val="none"/>
          <w:u w:val="single"/>
          <w:lang w:val="en-US" w:eastAsia="zh-CN"/>
        </w:rPr>
        <w:t>1</w:t>
      </w:r>
      <w:r>
        <w:rPr>
          <w:rStyle w:val="12"/>
          <w:rFonts w:hint="eastAsia" w:ascii="宋体" w:hAnsi="宋体"/>
          <w:b/>
          <w:bCs/>
          <w:i w:val="0"/>
          <w:color w:val="000000"/>
          <w:szCs w:val="24"/>
          <w:highlight w:val="none"/>
          <w:u w:val="single"/>
        </w:rPr>
        <w:t>年。</w:t>
      </w:r>
    </w:p>
    <w:p>
      <w:pPr>
        <w:pStyle w:val="11"/>
        <w:spacing w:line="480" w:lineRule="exact"/>
        <w:ind w:firstLine="480" w:firstLineChars="200"/>
        <w:rPr>
          <w:rStyle w:val="12"/>
          <w:rFonts w:hint="eastAsia" w:ascii="宋体" w:hAnsi="宋体"/>
          <w:i w:val="0"/>
          <w:szCs w:val="24"/>
          <w:highlight w:val="none"/>
        </w:rPr>
      </w:pPr>
      <w:r>
        <w:rPr>
          <w:rStyle w:val="12"/>
          <w:rFonts w:hint="eastAsia" w:ascii="宋体" w:hAnsi="宋体"/>
          <w:i w:val="0"/>
          <w:szCs w:val="24"/>
          <w:highlight w:val="none"/>
        </w:rPr>
        <w:t>2.2质量保修期自工程竣工验收合格之日起计算。</w:t>
      </w:r>
    </w:p>
    <w:p>
      <w:pPr>
        <w:spacing w:line="480" w:lineRule="exact"/>
        <w:ind w:firstLine="482" w:firstLineChars="200"/>
        <w:rPr>
          <w:rFonts w:hint="eastAsia" w:ascii="宋体" w:hAnsi="宋体"/>
          <w:sz w:val="24"/>
          <w:highlight w:val="none"/>
        </w:rPr>
      </w:pPr>
      <w:r>
        <w:rPr>
          <w:rFonts w:hint="eastAsia" w:ascii="宋体" w:hAnsi="宋体"/>
          <w:b/>
          <w:sz w:val="24"/>
          <w:highlight w:val="none"/>
        </w:rPr>
        <w:t>三．质量保修责任</w:t>
      </w:r>
    </w:p>
    <w:p>
      <w:pPr>
        <w:spacing w:line="480" w:lineRule="exact"/>
        <w:ind w:firstLine="480" w:firstLineChars="200"/>
        <w:rPr>
          <w:rFonts w:hint="eastAsia" w:ascii="宋体" w:hAnsi="宋体"/>
          <w:sz w:val="24"/>
          <w:highlight w:val="none"/>
        </w:rPr>
      </w:pPr>
      <w:r>
        <w:rPr>
          <w:rFonts w:hint="eastAsia" w:ascii="宋体" w:hAnsi="宋体"/>
          <w:sz w:val="24"/>
          <w:highlight w:val="none"/>
        </w:rPr>
        <w:t>1．属于保修范围和内容的项目，承包人应在接到修理通知之日后48小时内派人修理。承包人不在约定期限内派人修理，发包人可委托其他人员修理，修理费用从质量保修金中扣除。</w:t>
      </w:r>
    </w:p>
    <w:p>
      <w:pPr>
        <w:spacing w:line="480" w:lineRule="exact"/>
        <w:ind w:firstLine="480" w:firstLineChars="200"/>
        <w:rPr>
          <w:rFonts w:hint="eastAsia" w:ascii="宋体" w:hAnsi="宋体"/>
          <w:sz w:val="24"/>
          <w:highlight w:val="none"/>
        </w:rPr>
      </w:pPr>
      <w:r>
        <w:rPr>
          <w:rFonts w:hint="eastAsia" w:ascii="宋体" w:hAnsi="宋体"/>
          <w:sz w:val="24"/>
          <w:highlight w:val="none"/>
        </w:rPr>
        <w:t>2．发生须紧急抢修事故，承包人接到事故通知后，应立即到达事故现场抢修。非承包人施工质量引起的事故，抢修费用由发包人承担。</w:t>
      </w:r>
    </w:p>
    <w:p>
      <w:pPr>
        <w:spacing w:line="480" w:lineRule="exact"/>
        <w:ind w:firstLine="480" w:firstLineChars="200"/>
        <w:rPr>
          <w:rFonts w:hint="eastAsia" w:ascii="宋体" w:hAnsi="宋体"/>
          <w:sz w:val="24"/>
          <w:highlight w:val="none"/>
        </w:rPr>
      </w:pPr>
      <w:r>
        <w:rPr>
          <w:rFonts w:hint="eastAsia" w:ascii="宋体" w:hAnsi="宋体"/>
          <w:sz w:val="24"/>
          <w:highlight w:val="none"/>
        </w:rPr>
        <w:t>3、在国家规定的工程合理使用期限内，承包人确保本工程的质量。因承包人原因致使工程在合理使用期限内造成人身和财产损害的，承包人应承担损害赔偿责任。</w:t>
      </w:r>
    </w:p>
    <w:p>
      <w:pPr>
        <w:spacing w:line="480" w:lineRule="exact"/>
        <w:ind w:firstLine="482" w:firstLineChars="200"/>
        <w:rPr>
          <w:rFonts w:hint="eastAsia" w:ascii="宋体" w:hAnsi="宋体"/>
          <w:sz w:val="24"/>
          <w:highlight w:val="none"/>
        </w:rPr>
      </w:pPr>
      <w:r>
        <w:rPr>
          <w:rFonts w:hint="eastAsia" w:ascii="宋体" w:hAnsi="宋体"/>
          <w:b/>
          <w:sz w:val="24"/>
          <w:highlight w:val="none"/>
        </w:rPr>
        <w:t>四、质量保修金的支付</w:t>
      </w:r>
    </w:p>
    <w:p>
      <w:pPr>
        <w:spacing w:line="480" w:lineRule="exact"/>
        <w:ind w:firstLine="480" w:firstLineChars="200"/>
        <w:rPr>
          <w:rFonts w:hint="eastAsia" w:ascii="宋体" w:hAnsi="宋体"/>
          <w:sz w:val="24"/>
          <w:highlight w:val="none"/>
        </w:rPr>
      </w:pPr>
      <w:r>
        <w:rPr>
          <w:rFonts w:hint="eastAsia" w:ascii="宋体" w:hAnsi="宋体"/>
          <w:sz w:val="24"/>
          <w:highlight w:val="none"/>
        </w:rPr>
        <w:t>本工程双方约定承包人向发包人支付工程质量保修金额为</w:t>
      </w:r>
      <w:r>
        <w:rPr>
          <w:rFonts w:hint="eastAsia" w:ascii="宋体" w:hAnsi="宋体"/>
          <w:sz w:val="24"/>
          <w:highlight w:val="none"/>
          <w:u w:val="single"/>
        </w:rPr>
        <w:t xml:space="preserve"> </w:t>
      </w:r>
      <w:r>
        <w:rPr>
          <w:rFonts w:hint="eastAsia" w:ascii="宋体" w:hAnsi="宋体"/>
          <w:sz w:val="24"/>
          <w:highlight w:val="none"/>
          <w:u w:val="single"/>
          <w:lang w:eastAsia="zh-CN"/>
        </w:rPr>
        <w:t>工程审定价的</w:t>
      </w:r>
      <w:r>
        <w:rPr>
          <w:rFonts w:hint="eastAsia" w:ascii="宋体" w:hAnsi="宋体"/>
          <w:sz w:val="24"/>
          <w:highlight w:val="none"/>
          <w:u w:val="single"/>
          <w:lang w:val="en-US" w:eastAsia="zh-CN"/>
        </w:rPr>
        <w:t>3</w:t>
      </w:r>
      <w:r>
        <w:rPr>
          <w:rFonts w:hint="eastAsia" w:ascii="宋体" w:hAnsi="宋体"/>
          <w:sz w:val="24"/>
          <w:highlight w:val="none"/>
          <w:u w:val="single"/>
        </w:rPr>
        <w:t xml:space="preserve">% </w:t>
      </w:r>
      <w:r>
        <w:rPr>
          <w:rFonts w:hint="eastAsia" w:ascii="宋体" w:hAnsi="宋体"/>
          <w:sz w:val="24"/>
          <w:highlight w:val="none"/>
        </w:rPr>
        <w:t>，质量保修金银行利率为</w:t>
      </w:r>
      <w:r>
        <w:rPr>
          <w:rFonts w:hint="eastAsia" w:ascii="宋体" w:hAnsi="宋体"/>
          <w:sz w:val="24"/>
          <w:highlight w:val="none"/>
          <w:u w:val="single"/>
        </w:rPr>
        <w:t xml:space="preserve">  不计息  </w:t>
      </w:r>
      <w:r>
        <w:rPr>
          <w:rFonts w:hint="eastAsia" w:ascii="宋体" w:hAnsi="宋体"/>
          <w:sz w:val="24"/>
          <w:highlight w:val="none"/>
        </w:rPr>
        <w:t>。</w:t>
      </w:r>
    </w:p>
    <w:p>
      <w:pPr>
        <w:spacing w:line="480" w:lineRule="exact"/>
        <w:ind w:firstLine="482" w:firstLineChars="200"/>
        <w:rPr>
          <w:rFonts w:hint="eastAsia" w:ascii="宋体" w:hAnsi="宋体"/>
          <w:sz w:val="24"/>
          <w:highlight w:val="none"/>
        </w:rPr>
      </w:pPr>
      <w:r>
        <w:rPr>
          <w:rFonts w:hint="eastAsia" w:ascii="宋体" w:hAnsi="宋体"/>
          <w:b/>
          <w:sz w:val="24"/>
          <w:highlight w:val="none"/>
        </w:rPr>
        <w:t>五、质量保修金的返还</w:t>
      </w:r>
    </w:p>
    <w:p>
      <w:pPr>
        <w:spacing w:line="480" w:lineRule="exact"/>
        <w:ind w:firstLine="480" w:firstLineChars="200"/>
        <w:rPr>
          <w:rFonts w:hint="eastAsia" w:ascii="宋体" w:hAnsi="宋体"/>
          <w:sz w:val="24"/>
          <w:highlight w:val="none"/>
        </w:rPr>
      </w:pPr>
      <w:r>
        <w:rPr>
          <w:rFonts w:hint="eastAsia" w:ascii="宋体" w:hAnsi="宋体"/>
          <w:sz w:val="24"/>
          <w:highlight w:val="none"/>
        </w:rPr>
        <w:t>发包人在质量保修期满期后14天内，将剩余保修金返还承包人（不计利息）。</w:t>
      </w:r>
    </w:p>
    <w:p>
      <w:pPr>
        <w:spacing w:line="480" w:lineRule="exact"/>
        <w:ind w:firstLine="482" w:firstLineChars="200"/>
        <w:rPr>
          <w:rFonts w:hint="eastAsia" w:ascii="宋体" w:hAnsi="宋体"/>
          <w:b/>
          <w:sz w:val="24"/>
          <w:highlight w:val="none"/>
        </w:rPr>
      </w:pPr>
      <w:r>
        <w:rPr>
          <w:rFonts w:hint="eastAsia" w:ascii="宋体" w:hAnsi="宋体"/>
          <w:b/>
          <w:sz w:val="24"/>
          <w:highlight w:val="none"/>
        </w:rPr>
        <w:t>六．其他</w:t>
      </w:r>
    </w:p>
    <w:p>
      <w:pPr>
        <w:spacing w:line="480" w:lineRule="exact"/>
        <w:ind w:firstLine="480" w:firstLineChars="200"/>
        <w:rPr>
          <w:rFonts w:hint="eastAsia" w:ascii="宋体" w:hAnsi="宋体"/>
          <w:sz w:val="24"/>
          <w:highlight w:val="none"/>
        </w:rPr>
      </w:pPr>
      <w:r>
        <w:rPr>
          <w:rFonts w:hint="eastAsia" w:ascii="宋体" w:hAnsi="宋体"/>
          <w:sz w:val="24"/>
          <w:highlight w:val="none"/>
        </w:rPr>
        <w:t>双方约定的其他工程质量保修事项：无.</w:t>
      </w:r>
    </w:p>
    <w:p>
      <w:pPr>
        <w:spacing w:line="480" w:lineRule="exact"/>
        <w:ind w:firstLine="480" w:firstLineChars="200"/>
        <w:rPr>
          <w:rFonts w:hint="eastAsia" w:ascii="宋体" w:hAnsi="宋体"/>
          <w:sz w:val="24"/>
          <w:highlight w:val="none"/>
        </w:rPr>
      </w:pPr>
      <w:r>
        <w:rPr>
          <w:rFonts w:hint="eastAsia" w:ascii="宋体" w:hAnsi="宋体"/>
          <w:sz w:val="24"/>
          <w:highlight w:val="none"/>
        </w:rPr>
        <w:t>本工程质量保修书作为施工合同附件，由施工合同发包人、承包人共同签署，其有效期至保修期满。</w:t>
      </w:r>
    </w:p>
    <w:p>
      <w:pPr>
        <w:spacing w:line="480" w:lineRule="exact"/>
        <w:ind w:firstLine="480" w:firstLineChars="200"/>
        <w:rPr>
          <w:rFonts w:hint="eastAsia" w:ascii="宋体" w:hAnsi="宋体"/>
          <w:sz w:val="24"/>
          <w:highlight w:val="none"/>
        </w:rPr>
      </w:pP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ind w:firstLine="480" w:firstLineChars="200"/>
        <w:rPr>
          <w:rFonts w:hint="eastAsia" w:ascii="宋体" w:hAnsi="宋体"/>
          <w:sz w:val="24"/>
          <w:highlight w:val="none"/>
        </w:rPr>
      </w:pPr>
      <w:r>
        <w:rPr>
          <w:rFonts w:hint="eastAsia" w:ascii="宋体" w:hAnsi="宋体"/>
          <w:sz w:val="24"/>
          <w:highlight w:val="none"/>
        </w:rPr>
        <w:t>发包人（公章）：                         承包人（公章）：</w:t>
      </w: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ind w:firstLine="480" w:firstLineChars="200"/>
        <w:rPr>
          <w:rFonts w:hint="eastAsia" w:ascii="宋体" w:hAnsi="宋体"/>
          <w:sz w:val="24"/>
          <w:highlight w:val="none"/>
        </w:rPr>
      </w:pPr>
      <w:r>
        <w:rPr>
          <w:rFonts w:hint="eastAsia" w:ascii="宋体" w:hAnsi="宋体"/>
          <w:sz w:val="24"/>
          <w:highlight w:val="none"/>
        </w:rPr>
        <w:t>法定代表人（签字）：                     法定代表人（签字）：</w:t>
      </w: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ind w:firstLine="480" w:firstLineChars="200"/>
        <w:rPr>
          <w:rFonts w:hint="eastAsia" w:ascii="宋体" w:hAnsi="宋体"/>
          <w:sz w:val="24"/>
          <w:highlight w:val="none"/>
        </w:rPr>
      </w:pPr>
      <w:r>
        <w:rPr>
          <w:rFonts w:hint="eastAsia" w:ascii="宋体" w:hAnsi="宋体"/>
          <w:sz w:val="24"/>
          <w:highlight w:val="none"/>
        </w:rPr>
        <w:t>经  办  人：                            经  办  人：</w:t>
      </w:r>
    </w:p>
    <w:p>
      <w:pPr>
        <w:spacing w:before="72" w:beforeLines="30" w:after="72" w:afterLines="30" w:line="480" w:lineRule="exact"/>
        <w:rPr>
          <w:rFonts w:hint="eastAsia" w:ascii="宋体" w:hAnsi="宋体"/>
          <w:sz w:val="24"/>
          <w:highlight w:val="none"/>
        </w:rPr>
      </w:pPr>
    </w:p>
    <w:p>
      <w:pPr>
        <w:spacing w:before="72" w:beforeLines="30" w:after="72" w:afterLines="30" w:line="480" w:lineRule="exact"/>
        <w:ind w:firstLine="720" w:firstLineChars="300"/>
        <w:rPr>
          <w:rFonts w:hint="eastAsia" w:ascii="宋体" w:hAnsi="宋体"/>
          <w:sz w:val="24"/>
          <w:highlight w:val="none"/>
        </w:rPr>
      </w:pPr>
      <w:r>
        <w:rPr>
          <w:rFonts w:hint="eastAsia" w:ascii="宋体" w:hAnsi="宋体"/>
          <w:sz w:val="24"/>
          <w:highlight w:val="none"/>
        </w:rPr>
        <w:t>年   月   日                          年   月   日</w:t>
      </w: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6"/>
          <w:highlight w:val="none"/>
        </w:rPr>
      </w:pPr>
    </w:p>
    <w:p>
      <w:pPr>
        <w:spacing w:line="360" w:lineRule="auto"/>
        <w:rPr>
          <w:rFonts w:hint="eastAsia" w:ascii="宋体" w:hAnsi="宋体"/>
          <w:b/>
          <w:bCs/>
          <w:sz w:val="32"/>
          <w:szCs w:val="32"/>
          <w:highlight w:val="none"/>
        </w:rPr>
      </w:pPr>
      <w:r>
        <w:rPr>
          <w:rFonts w:hint="eastAsia" w:ascii="宋体" w:hAnsi="宋体"/>
          <w:b/>
          <w:bCs/>
          <w:sz w:val="32"/>
          <w:szCs w:val="32"/>
          <w:highlight w:val="none"/>
        </w:rPr>
        <w:t xml:space="preserve">附件二 </w:t>
      </w:r>
    </w:p>
    <w:p>
      <w:pPr>
        <w:spacing w:line="360" w:lineRule="auto"/>
        <w:ind w:firstLine="3373" w:firstLineChars="1050"/>
        <w:rPr>
          <w:rFonts w:hint="eastAsia" w:ascii="宋体" w:hAnsi="宋体"/>
          <w:b/>
          <w:bCs/>
          <w:sz w:val="32"/>
          <w:szCs w:val="32"/>
          <w:highlight w:val="none"/>
        </w:rPr>
      </w:pPr>
      <w:r>
        <w:rPr>
          <w:rFonts w:hint="eastAsia" w:ascii="宋体" w:hAnsi="宋体"/>
          <w:b/>
          <w:bCs/>
          <w:sz w:val="32"/>
          <w:szCs w:val="32"/>
          <w:highlight w:val="none"/>
        </w:rPr>
        <w:t>投标文件格式</w:t>
      </w:r>
    </w:p>
    <w:p>
      <w:pPr>
        <w:pStyle w:val="2"/>
        <w:numPr>
          <w:ilvl w:val="0"/>
          <w:numId w:val="0"/>
        </w:numPr>
        <w:spacing w:line="360" w:lineRule="auto"/>
        <w:rPr>
          <w:rFonts w:hint="eastAsia"/>
          <w:bCs w:val="0"/>
          <w:sz w:val="28"/>
          <w:szCs w:val="28"/>
          <w:highlight w:val="none"/>
        </w:rPr>
      </w:pPr>
      <w:bookmarkStart w:id="341" w:name="_Toc224103493"/>
    </w:p>
    <w:p>
      <w:pPr>
        <w:pStyle w:val="2"/>
        <w:numPr>
          <w:ilvl w:val="0"/>
          <w:numId w:val="0"/>
        </w:numPr>
        <w:spacing w:line="360" w:lineRule="auto"/>
        <w:rPr>
          <w:rFonts w:hint="eastAsia"/>
          <w:bCs w:val="0"/>
          <w:sz w:val="28"/>
          <w:szCs w:val="28"/>
          <w:highlight w:val="none"/>
        </w:rPr>
      </w:pPr>
      <w:r>
        <w:rPr>
          <w:rFonts w:hint="eastAsia"/>
          <w:bCs w:val="0"/>
          <w:sz w:val="28"/>
          <w:szCs w:val="28"/>
          <w:highlight w:val="none"/>
        </w:rPr>
        <w:t>目 录</w:t>
      </w:r>
      <w:bookmarkEnd w:id="341"/>
    </w:p>
    <w:p>
      <w:pPr>
        <w:rPr>
          <w:highlight w:val="none"/>
        </w:rPr>
      </w:pP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（1）封面；</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（2）投标函；</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（3）法定代表人的授权委托书；</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（4）</w:t>
      </w:r>
      <w:r>
        <w:rPr>
          <w:rFonts w:hint="eastAsia" w:ascii="宋体" w:hAnsi="宋体"/>
          <w:spacing w:val="-4"/>
          <w:sz w:val="28"/>
          <w:szCs w:val="28"/>
          <w:highlight w:val="none"/>
        </w:rPr>
        <w:t>投标人资质等级证书、营业执照副本</w:t>
      </w:r>
      <w:r>
        <w:rPr>
          <w:rFonts w:hint="eastAsia" w:ascii="宋体" w:hAnsi="宋体"/>
          <w:spacing w:val="-4"/>
          <w:sz w:val="28"/>
          <w:szCs w:val="28"/>
          <w:highlight w:val="none"/>
          <w:lang w:eastAsia="zh-CN"/>
        </w:rPr>
        <w:t>、安全生产许可证</w:t>
      </w:r>
      <w:r>
        <w:rPr>
          <w:rFonts w:hint="eastAsia" w:ascii="宋体" w:hAnsi="宋体"/>
          <w:spacing w:val="-4"/>
          <w:sz w:val="28"/>
          <w:szCs w:val="28"/>
          <w:highlight w:val="none"/>
        </w:rPr>
        <w:t>的复印件；</w:t>
      </w:r>
    </w:p>
    <w:p>
      <w:pPr>
        <w:spacing w:line="360" w:lineRule="auto"/>
        <w:ind w:firstLine="560" w:firstLineChars="200"/>
        <w:rPr>
          <w:rFonts w:hint="eastAsia" w:ascii="宋体" w:hAns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eastAsia="zh-CN"/>
        </w:rPr>
        <w:t>5</w:t>
      </w:r>
      <w:r>
        <w:rPr>
          <w:rFonts w:hint="eastAsia" w:ascii="宋体" w:hAnsi="宋体"/>
          <w:sz w:val="28"/>
          <w:szCs w:val="28"/>
          <w:highlight w:val="none"/>
        </w:rPr>
        <w:t>）</w:t>
      </w:r>
      <w:r>
        <w:rPr>
          <w:rFonts w:hint="eastAsia" w:ascii="宋体" w:hAnsi="宋体"/>
          <w:sz w:val="28"/>
          <w:szCs w:val="28"/>
          <w:highlight w:val="none"/>
          <w:lang w:eastAsia="zh-CN"/>
        </w:rPr>
        <w:t>项目负责人资质证书</w:t>
      </w:r>
      <w:r>
        <w:rPr>
          <w:rFonts w:hint="eastAsia" w:ascii="宋体" w:hAnsi="宋体"/>
          <w:sz w:val="28"/>
          <w:szCs w:val="28"/>
          <w:highlight w:val="none"/>
        </w:rPr>
        <w:t>。</w:t>
      </w:r>
    </w:p>
    <w:p>
      <w:pPr>
        <w:pStyle w:val="4"/>
        <w:spacing w:line="360" w:lineRule="auto"/>
        <w:ind w:firstLine="562" w:firstLineChars="200"/>
        <w:jc w:val="left"/>
        <w:rPr>
          <w:rFonts w:hint="eastAsia" w:ascii="宋体" w:hAnsi="宋体"/>
          <w:b/>
          <w:bCs/>
          <w:color w:val="000000"/>
          <w:sz w:val="28"/>
          <w:szCs w:val="28"/>
          <w:highlight w:val="none"/>
          <w:u w:val="single"/>
          <w:lang w:eastAsia="zh-CN"/>
        </w:rPr>
      </w:pPr>
      <w:r>
        <w:rPr>
          <w:rFonts w:hint="eastAsia" w:ascii="宋体" w:hAnsi="宋体"/>
          <w:b/>
          <w:bCs/>
          <w:color w:val="000000"/>
          <w:sz w:val="28"/>
          <w:szCs w:val="28"/>
          <w:highlight w:val="none"/>
          <w:u w:val="single"/>
          <w:lang w:eastAsia="zh-CN"/>
        </w:rPr>
        <w:t>注：（1）-（3）见附件格式，（4）（</w:t>
      </w:r>
      <w:r>
        <w:rPr>
          <w:rFonts w:hint="eastAsia" w:ascii="宋体" w:hAnsi="宋体"/>
          <w:b/>
          <w:bCs/>
          <w:color w:val="000000"/>
          <w:sz w:val="28"/>
          <w:szCs w:val="28"/>
          <w:highlight w:val="none"/>
          <w:u w:val="single"/>
          <w:lang w:val="en-US" w:eastAsia="zh-CN"/>
        </w:rPr>
        <w:t>5</w:t>
      </w:r>
      <w:r>
        <w:rPr>
          <w:rFonts w:hint="eastAsia" w:ascii="宋体" w:hAnsi="宋体"/>
          <w:b/>
          <w:bCs/>
          <w:color w:val="000000"/>
          <w:sz w:val="28"/>
          <w:szCs w:val="28"/>
          <w:highlight w:val="none"/>
          <w:u w:val="single"/>
          <w:lang w:eastAsia="zh-CN"/>
        </w:rPr>
        <w:t>）提供复印件并加盖单位公章</w:t>
      </w: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none"/>
          <w:lang w:eastAsia="zh-CN"/>
        </w:rPr>
      </w:pPr>
      <w:r>
        <w:rPr>
          <w:rFonts w:hint="eastAsia" w:ascii="宋体" w:hAnsi="宋体"/>
          <w:color w:val="000000"/>
          <w:sz w:val="30"/>
          <w:highlight w:val="none"/>
          <w:u w:val="none"/>
          <w:lang w:eastAsia="zh-CN"/>
        </w:rPr>
        <w:t>附件格式：</w:t>
      </w: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b/>
          <w:color w:val="000000"/>
          <w:sz w:val="30"/>
          <w:highlight w:val="none"/>
          <w:u w:val="single"/>
        </w:rPr>
      </w:pPr>
      <w:r>
        <w:rPr>
          <w:rFonts w:hint="eastAsia" w:ascii="宋体"/>
          <w:b/>
          <w:sz w:val="28"/>
          <w:highlight w:val="none"/>
        </w:rPr>
        <w:t>（一）封面</w:t>
      </w: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0"/>
        <w:jc w:val="left"/>
        <w:rPr>
          <w:rFonts w:hint="eastAsia" w:ascii="宋体" w:hAnsi="宋体"/>
          <w:color w:val="000000"/>
          <w:sz w:val="30"/>
          <w:highlight w:val="none"/>
          <w:u w:val="single"/>
        </w:rPr>
      </w:pPr>
    </w:p>
    <w:p>
      <w:pPr>
        <w:pStyle w:val="4"/>
        <w:spacing w:line="360" w:lineRule="auto"/>
        <w:ind w:firstLine="2100" w:firstLineChars="700"/>
        <w:jc w:val="left"/>
        <w:rPr>
          <w:rFonts w:hint="eastAsia" w:ascii="宋体" w:hAnsi="宋体"/>
          <w:color w:val="000000"/>
          <w:sz w:val="30"/>
          <w:highlight w:val="none"/>
        </w:rPr>
      </w:pPr>
      <w:r>
        <w:rPr>
          <w:rFonts w:hint="eastAsia" w:ascii="宋体" w:hAnsi="宋体"/>
          <w:color w:val="000000"/>
          <w:sz w:val="30"/>
          <w:highlight w:val="none"/>
          <w:u w:val="single"/>
        </w:rPr>
        <w:t xml:space="preserve">                                  </w:t>
      </w:r>
      <w:r>
        <w:rPr>
          <w:rFonts w:hint="eastAsia" w:ascii="宋体" w:hAnsi="宋体"/>
          <w:color w:val="000000"/>
          <w:sz w:val="30"/>
          <w:highlight w:val="none"/>
        </w:rPr>
        <w:t>工程</w:t>
      </w:r>
    </w:p>
    <w:p>
      <w:pPr>
        <w:pStyle w:val="4"/>
        <w:spacing w:line="360" w:lineRule="auto"/>
        <w:ind w:firstLine="2100" w:firstLineChars="700"/>
        <w:jc w:val="left"/>
        <w:rPr>
          <w:rFonts w:hint="eastAsia" w:ascii="宋体" w:hAnsi="宋体"/>
          <w:color w:val="000000"/>
          <w:sz w:val="30"/>
          <w:highlight w:val="none"/>
        </w:rPr>
      </w:pPr>
    </w:p>
    <w:p>
      <w:pPr>
        <w:pStyle w:val="4"/>
        <w:spacing w:line="360" w:lineRule="auto"/>
        <w:jc w:val="center"/>
        <w:rPr>
          <w:rFonts w:hint="eastAsia" w:ascii="宋体" w:hAnsi="宋体"/>
          <w:color w:val="000000"/>
          <w:sz w:val="30"/>
          <w:highlight w:val="none"/>
        </w:rPr>
      </w:pPr>
    </w:p>
    <w:p>
      <w:pPr>
        <w:pStyle w:val="4"/>
        <w:spacing w:line="360" w:lineRule="auto"/>
        <w:jc w:val="center"/>
        <w:rPr>
          <w:rFonts w:hint="eastAsia" w:ascii="宋体" w:hAnsi="宋体"/>
          <w:b/>
          <w:bCs/>
          <w:color w:val="000000"/>
          <w:spacing w:val="60"/>
          <w:sz w:val="36"/>
          <w:highlight w:val="none"/>
        </w:rPr>
      </w:pPr>
      <w:r>
        <w:rPr>
          <w:rFonts w:hint="eastAsia" w:ascii="宋体" w:hAnsi="宋体"/>
          <w:b/>
          <w:bCs/>
          <w:color w:val="000000"/>
          <w:spacing w:val="60"/>
          <w:sz w:val="36"/>
          <w:highlight w:val="none"/>
        </w:rPr>
        <w:t>施工投标文件</w:t>
      </w:r>
    </w:p>
    <w:p>
      <w:pPr>
        <w:pStyle w:val="4"/>
        <w:spacing w:line="360" w:lineRule="auto"/>
        <w:jc w:val="center"/>
        <w:rPr>
          <w:rFonts w:hint="eastAsia" w:ascii="宋体" w:hAnsi="宋体"/>
          <w:color w:val="000000"/>
          <w:sz w:val="30"/>
          <w:highlight w:val="none"/>
        </w:rPr>
      </w:pPr>
    </w:p>
    <w:p>
      <w:pPr>
        <w:pStyle w:val="4"/>
        <w:spacing w:line="360" w:lineRule="auto"/>
        <w:jc w:val="center"/>
        <w:rPr>
          <w:rFonts w:hint="eastAsia" w:ascii="宋体" w:hAnsi="宋体"/>
          <w:color w:val="000000"/>
          <w:sz w:val="30"/>
          <w:highlight w:val="none"/>
        </w:rPr>
      </w:pPr>
    </w:p>
    <w:p>
      <w:pPr>
        <w:pStyle w:val="4"/>
        <w:spacing w:line="360" w:lineRule="auto"/>
        <w:jc w:val="center"/>
        <w:rPr>
          <w:rFonts w:hint="eastAsia" w:ascii="宋体" w:hAnsi="宋体"/>
          <w:color w:val="000000"/>
          <w:sz w:val="30"/>
          <w:highlight w:val="none"/>
        </w:rPr>
      </w:pPr>
    </w:p>
    <w:p>
      <w:pPr>
        <w:pStyle w:val="4"/>
        <w:spacing w:line="360" w:lineRule="auto"/>
        <w:jc w:val="center"/>
        <w:rPr>
          <w:rFonts w:hint="eastAsia" w:ascii="宋体" w:hAnsi="宋体"/>
          <w:color w:val="000000"/>
          <w:sz w:val="30"/>
          <w:highlight w:val="none"/>
        </w:rPr>
      </w:pPr>
    </w:p>
    <w:p>
      <w:pPr>
        <w:pStyle w:val="4"/>
        <w:spacing w:line="360" w:lineRule="auto"/>
        <w:ind w:firstLine="480" w:firstLineChars="160"/>
        <w:rPr>
          <w:rFonts w:hint="eastAsia" w:ascii="宋体" w:hAnsi="宋体"/>
          <w:color w:val="000000"/>
          <w:sz w:val="30"/>
          <w:highlight w:val="none"/>
          <w:u w:val="single"/>
        </w:rPr>
      </w:pPr>
      <w:r>
        <w:rPr>
          <w:rFonts w:hint="eastAsia" w:ascii="宋体" w:hAnsi="宋体"/>
          <w:color w:val="000000"/>
          <w:sz w:val="30"/>
          <w:highlight w:val="none"/>
        </w:rPr>
        <w:t>投标人(盖章)：</w:t>
      </w:r>
      <w:r>
        <w:rPr>
          <w:rFonts w:hint="eastAsia" w:ascii="宋体" w:hAnsi="宋体"/>
          <w:color w:val="000000"/>
          <w:sz w:val="30"/>
          <w:highlight w:val="none"/>
          <w:u w:val="single"/>
        </w:rPr>
        <w:t xml:space="preserve">                                </w:t>
      </w:r>
    </w:p>
    <w:p>
      <w:pPr>
        <w:pStyle w:val="4"/>
        <w:spacing w:line="360" w:lineRule="auto"/>
        <w:ind w:firstLine="480" w:firstLineChars="160"/>
        <w:rPr>
          <w:rFonts w:hint="eastAsia" w:ascii="宋体" w:hAnsi="宋体"/>
          <w:color w:val="000000"/>
          <w:sz w:val="30"/>
          <w:highlight w:val="none"/>
          <w:u w:val="single"/>
        </w:rPr>
      </w:pPr>
    </w:p>
    <w:p>
      <w:pPr>
        <w:pStyle w:val="4"/>
        <w:spacing w:line="360" w:lineRule="auto"/>
        <w:ind w:firstLine="480" w:firstLineChars="160"/>
        <w:rPr>
          <w:rFonts w:hint="eastAsia" w:ascii="宋体" w:hAnsi="宋体"/>
          <w:color w:val="000000"/>
          <w:sz w:val="30"/>
          <w:highlight w:val="none"/>
          <w:u w:val="single"/>
        </w:rPr>
      </w:pPr>
    </w:p>
    <w:p>
      <w:pPr>
        <w:pStyle w:val="4"/>
        <w:spacing w:line="360" w:lineRule="auto"/>
        <w:ind w:firstLine="480" w:firstLineChars="160"/>
        <w:rPr>
          <w:rFonts w:hint="eastAsia" w:ascii="宋体" w:hAnsi="宋体"/>
          <w:color w:val="000000"/>
          <w:sz w:val="30"/>
          <w:highlight w:val="none"/>
        </w:rPr>
      </w:pPr>
    </w:p>
    <w:p>
      <w:pPr>
        <w:pStyle w:val="4"/>
        <w:spacing w:line="360" w:lineRule="auto"/>
        <w:ind w:firstLine="480" w:firstLineChars="160"/>
        <w:rPr>
          <w:rFonts w:hint="eastAsia" w:ascii="宋体" w:hAnsi="宋体"/>
          <w:color w:val="000000"/>
          <w:sz w:val="30"/>
          <w:highlight w:val="none"/>
          <w:u w:val="single"/>
        </w:rPr>
      </w:pPr>
      <w:r>
        <w:rPr>
          <w:rFonts w:hint="eastAsia" w:ascii="宋体" w:hAnsi="宋体"/>
          <w:color w:val="000000"/>
          <w:sz w:val="30"/>
          <w:highlight w:val="none"/>
        </w:rPr>
        <w:t>法定代表人或其委托代理人(签字或盖章)：</w:t>
      </w:r>
      <w:r>
        <w:rPr>
          <w:rFonts w:hint="eastAsia" w:ascii="宋体" w:hAnsi="宋体"/>
          <w:color w:val="000000"/>
          <w:sz w:val="30"/>
          <w:highlight w:val="none"/>
          <w:u w:val="single"/>
        </w:rPr>
        <w:t xml:space="preserve">          </w:t>
      </w:r>
    </w:p>
    <w:p>
      <w:pPr>
        <w:pStyle w:val="4"/>
        <w:spacing w:line="360" w:lineRule="auto"/>
        <w:ind w:firstLine="480" w:firstLineChars="160"/>
        <w:rPr>
          <w:rFonts w:hint="eastAsia" w:ascii="宋体" w:hAnsi="宋体"/>
          <w:color w:val="000000"/>
          <w:sz w:val="30"/>
          <w:highlight w:val="none"/>
          <w:u w:val="single"/>
        </w:rPr>
      </w:pPr>
    </w:p>
    <w:p>
      <w:pPr>
        <w:pStyle w:val="4"/>
        <w:spacing w:line="360" w:lineRule="auto"/>
        <w:ind w:firstLine="480" w:firstLineChars="160"/>
        <w:rPr>
          <w:rFonts w:hint="eastAsia" w:ascii="宋体" w:hAnsi="宋体"/>
          <w:color w:val="000000"/>
          <w:sz w:val="30"/>
          <w:highlight w:val="none"/>
          <w:u w:val="single"/>
        </w:rPr>
      </w:pPr>
    </w:p>
    <w:p>
      <w:pPr>
        <w:pStyle w:val="4"/>
        <w:spacing w:line="360" w:lineRule="auto"/>
        <w:ind w:firstLine="480" w:firstLineChars="160"/>
        <w:rPr>
          <w:rFonts w:hint="eastAsia" w:ascii="宋体" w:hAnsi="宋体"/>
          <w:color w:val="000000"/>
          <w:sz w:val="30"/>
          <w:highlight w:val="none"/>
        </w:rPr>
      </w:pPr>
    </w:p>
    <w:p>
      <w:pPr>
        <w:pStyle w:val="4"/>
        <w:spacing w:line="360" w:lineRule="auto"/>
        <w:ind w:firstLine="480" w:firstLineChars="160"/>
        <w:rPr>
          <w:rFonts w:hint="eastAsia" w:ascii="宋体" w:hAnsi="宋体"/>
          <w:color w:val="000000"/>
          <w:sz w:val="30"/>
          <w:highlight w:val="none"/>
        </w:rPr>
      </w:pPr>
    </w:p>
    <w:p>
      <w:pPr>
        <w:pStyle w:val="4"/>
        <w:spacing w:line="360" w:lineRule="auto"/>
        <w:rPr>
          <w:rFonts w:hint="eastAsia" w:ascii="宋体" w:hAnsi="宋体"/>
          <w:color w:val="000000"/>
          <w:sz w:val="30"/>
          <w:highlight w:val="none"/>
        </w:rPr>
      </w:pPr>
      <w:r>
        <w:rPr>
          <w:rFonts w:hint="eastAsia" w:ascii="宋体" w:hAnsi="宋体"/>
          <w:color w:val="000000"/>
          <w:sz w:val="30"/>
          <w:highlight w:val="none"/>
        </w:rPr>
        <w:t>日   期：</w:t>
      </w:r>
      <w:r>
        <w:rPr>
          <w:rFonts w:hint="eastAsia" w:ascii="宋体" w:hAnsi="宋体"/>
          <w:color w:val="000000"/>
          <w:sz w:val="30"/>
          <w:highlight w:val="none"/>
          <w:u w:val="single"/>
        </w:rPr>
        <w:t xml:space="preserve">        </w:t>
      </w:r>
      <w:r>
        <w:rPr>
          <w:rFonts w:hint="eastAsia" w:ascii="宋体" w:hAnsi="宋体"/>
          <w:color w:val="000000"/>
          <w:sz w:val="30"/>
          <w:highlight w:val="none"/>
        </w:rPr>
        <w:t>年</w:t>
      </w:r>
      <w:r>
        <w:rPr>
          <w:rFonts w:hint="eastAsia" w:ascii="宋体" w:hAnsi="宋体"/>
          <w:color w:val="000000"/>
          <w:sz w:val="30"/>
          <w:highlight w:val="none"/>
          <w:u w:val="single"/>
        </w:rPr>
        <w:t xml:space="preserve">     </w:t>
      </w:r>
      <w:r>
        <w:rPr>
          <w:rFonts w:hint="eastAsia" w:ascii="宋体" w:hAnsi="宋体"/>
          <w:color w:val="000000"/>
          <w:sz w:val="30"/>
          <w:highlight w:val="none"/>
        </w:rPr>
        <w:t>月</w:t>
      </w:r>
      <w:r>
        <w:rPr>
          <w:rFonts w:hint="eastAsia" w:ascii="宋体" w:hAnsi="宋体"/>
          <w:color w:val="000000"/>
          <w:sz w:val="30"/>
          <w:highlight w:val="none"/>
          <w:u w:val="single"/>
        </w:rPr>
        <w:t xml:space="preserve">     </w:t>
      </w:r>
      <w:r>
        <w:rPr>
          <w:rFonts w:hint="eastAsia" w:ascii="宋体" w:hAnsi="宋体"/>
          <w:color w:val="000000"/>
          <w:sz w:val="30"/>
          <w:highlight w:val="none"/>
        </w:rPr>
        <w:t>日</w:t>
      </w:r>
    </w:p>
    <w:p>
      <w:pPr>
        <w:pStyle w:val="4"/>
        <w:spacing w:line="360" w:lineRule="auto"/>
        <w:ind w:firstLine="0"/>
        <w:outlineLvl w:val="0"/>
        <w:rPr>
          <w:rFonts w:hint="eastAsia" w:ascii="宋体" w:hAnsi="宋体"/>
          <w:b/>
          <w:bCs/>
          <w:color w:val="000000"/>
          <w:sz w:val="30"/>
          <w:highlight w:val="none"/>
          <w:lang w:eastAsia="zh-CN"/>
        </w:rPr>
      </w:pPr>
    </w:p>
    <w:p>
      <w:pPr>
        <w:pStyle w:val="4"/>
        <w:spacing w:line="360" w:lineRule="auto"/>
        <w:ind w:firstLine="0"/>
        <w:outlineLvl w:val="0"/>
        <w:rPr>
          <w:rFonts w:hint="eastAsia" w:ascii="宋体" w:hAnsi="宋体"/>
          <w:b/>
          <w:bCs/>
          <w:color w:val="000000"/>
          <w:sz w:val="30"/>
          <w:highlight w:val="none"/>
        </w:rPr>
      </w:pPr>
      <w:r>
        <w:rPr>
          <w:rFonts w:hint="eastAsia" w:ascii="宋体" w:hAnsi="宋体"/>
          <w:b/>
          <w:bCs/>
          <w:color w:val="000000"/>
          <w:sz w:val="30"/>
          <w:highlight w:val="none"/>
        </w:rPr>
        <w:t>（二）投标函</w:t>
      </w:r>
    </w:p>
    <w:p>
      <w:pPr>
        <w:pStyle w:val="4"/>
        <w:spacing w:line="360" w:lineRule="auto"/>
        <w:ind w:firstLine="0"/>
        <w:jc w:val="center"/>
        <w:outlineLvl w:val="0"/>
        <w:rPr>
          <w:rFonts w:hint="eastAsia" w:ascii="宋体" w:hAnsi="宋体"/>
          <w:b/>
          <w:bCs/>
          <w:color w:val="000000"/>
          <w:sz w:val="30"/>
          <w:highlight w:val="none"/>
        </w:rPr>
      </w:pPr>
      <w:r>
        <w:rPr>
          <w:rFonts w:hint="eastAsia" w:ascii="宋体" w:hAnsi="宋体"/>
          <w:b/>
          <w:bCs/>
          <w:color w:val="000000"/>
          <w:sz w:val="30"/>
          <w:highlight w:val="none"/>
        </w:rPr>
        <w:t>投  标  函</w:t>
      </w:r>
    </w:p>
    <w:p>
      <w:pPr>
        <w:pStyle w:val="4"/>
        <w:spacing w:line="360" w:lineRule="auto"/>
        <w:ind w:firstLine="0"/>
        <w:rPr>
          <w:rFonts w:hint="eastAsia" w:ascii="宋体" w:hAnsi="宋体"/>
          <w:color w:val="000000"/>
          <w:sz w:val="25"/>
          <w:highlight w:val="none"/>
          <w:u w:val="single"/>
        </w:rPr>
      </w:pPr>
    </w:p>
    <w:p>
      <w:pPr>
        <w:pStyle w:val="4"/>
        <w:spacing w:line="360" w:lineRule="auto"/>
        <w:ind w:firstLine="0"/>
        <w:rPr>
          <w:rFonts w:hint="eastAsia" w:ascii="宋体" w:hAnsi="宋体"/>
          <w:color w:val="000000"/>
          <w:sz w:val="25"/>
          <w:highlight w:val="none"/>
        </w:rPr>
      </w:pPr>
      <w:r>
        <w:rPr>
          <w:rFonts w:hint="eastAsia" w:ascii="宋体" w:hAnsi="宋体"/>
          <w:color w:val="000000"/>
          <w:sz w:val="25"/>
          <w:highlight w:val="none"/>
          <w:u w:val="single"/>
        </w:rPr>
        <w:t xml:space="preserve">                           </w:t>
      </w:r>
      <w:r>
        <w:rPr>
          <w:rFonts w:hint="eastAsia" w:ascii="宋体" w:hAnsi="宋体"/>
          <w:color w:val="000000"/>
          <w:sz w:val="25"/>
          <w:highlight w:val="none"/>
        </w:rPr>
        <w:t>：</w:t>
      </w:r>
    </w:p>
    <w:p>
      <w:pPr>
        <w:pStyle w:val="4"/>
        <w:spacing w:line="360" w:lineRule="auto"/>
        <w:rPr>
          <w:rFonts w:hint="eastAsia" w:ascii="宋体" w:hAnsi="宋体"/>
          <w:color w:val="000000"/>
          <w:sz w:val="25"/>
          <w:highlight w:val="none"/>
        </w:rPr>
      </w:pPr>
      <w:r>
        <w:rPr>
          <w:rFonts w:ascii="宋体" w:hAnsi="宋体"/>
          <w:color w:val="000000"/>
          <w:sz w:val="25"/>
          <w:highlight w:val="none"/>
        </w:rPr>
        <w:t>(</w:t>
      </w:r>
      <w:r>
        <w:rPr>
          <w:rFonts w:hint="eastAsia" w:ascii="宋体" w:hAnsi="宋体"/>
          <w:color w:val="000000"/>
          <w:sz w:val="25"/>
          <w:highlight w:val="none"/>
        </w:rPr>
        <w:t>一</w:t>
      </w:r>
      <w:r>
        <w:rPr>
          <w:rFonts w:ascii="宋体" w:hAnsi="宋体"/>
          <w:color w:val="000000"/>
          <w:sz w:val="25"/>
          <w:highlight w:val="none"/>
        </w:rPr>
        <w:t>)</w:t>
      </w:r>
      <w:r>
        <w:rPr>
          <w:rFonts w:hint="eastAsia" w:ascii="宋体" w:hAnsi="宋体"/>
          <w:color w:val="000000"/>
          <w:sz w:val="25"/>
          <w:highlight w:val="none"/>
        </w:rPr>
        <w:t>根据已收到的</w:t>
      </w:r>
      <w:r>
        <w:rPr>
          <w:rFonts w:hint="eastAsia" w:ascii="宋体" w:hAnsi="宋体"/>
          <w:color w:val="000000"/>
          <w:sz w:val="25"/>
          <w:highlight w:val="none"/>
          <w:u w:val="single"/>
        </w:rPr>
        <w:t xml:space="preserve">                              </w:t>
      </w:r>
      <w:r>
        <w:rPr>
          <w:rFonts w:hint="eastAsia" w:ascii="宋体" w:hAnsi="宋体"/>
          <w:color w:val="000000"/>
          <w:sz w:val="25"/>
          <w:highlight w:val="none"/>
        </w:rPr>
        <w:t>工程的招标文件，我单位将遵照《中华人民共和国招标投标法》等有关规定并根据工程招标文件的规定，经考察现场和研究招标文件后，愿以人民币</w:t>
      </w:r>
      <w:r>
        <w:rPr>
          <w:rFonts w:ascii="宋体" w:hAnsi="宋体"/>
          <w:color w:val="000000"/>
          <w:sz w:val="25"/>
          <w:highlight w:val="none"/>
        </w:rPr>
        <w:t>(</w:t>
      </w:r>
      <w:r>
        <w:rPr>
          <w:rFonts w:hint="eastAsia" w:ascii="宋体" w:hAnsi="宋体"/>
          <w:color w:val="000000"/>
          <w:sz w:val="25"/>
          <w:highlight w:val="none"/>
        </w:rPr>
        <w:t>大写</w:t>
      </w:r>
      <w:r>
        <w:rPr>
          <w:rFonts w:ascii="宋体" w:hAnsi="宋体"/>
          <w:color w:val="000000"/>
          <w:sz w:val="25"/>
          <w:highlight w:val="none"/>
        </w:rPr>
        <w:t>)</w:t>
      </w:r>
      <w:r>
        <w:rPr>
          <w:rFonts w:hint="eastAsia" w:ascii="宋体" w:hAnsi="宋体"/>
          <w:color w:val="000000"/>
          <w:sz w:val="25"/>
          <w:highlight w:val="none"/>
          <w:u w:val="single"/>
        </w:rPr>
        <w:t xml:space="preserve"> </w:t>
      </w:r>
      <w:r>
        <w:rPr>
          <w:rFonts w:hint="eastAsia" w:ascii="宋体" w:hAnsi="宋体"/>
          <w:color w:val="000000"/>
          <w:sz w:val="25"/>
          <w:szCs w:val="25"/>
          <w:highlight w:val="none"/>
          <w:u w:val="single"/>
        </w:rPr>
        <w:t xml:space="preserve">                          </w:t>
      </w:r>
      <w:r>
        <w:rPr>
          <w:rFonts w:hint="eastAsia" w:ascii="宋体" w:hAnsi="宋体"/>
          <w:color w:val="000000"/>
          <w:sz w:val="25"/>
          <w:highlight w:val="none"/>
        </w:rPr>
        <w:t>的总价，按招标文件的要求承包本次招标范围内的全部工程。</w:t>
      </w:r>
    </w:p>
    <w:p>
      <w:pPr>
        <w:pStyle w:val="4"/>
        <w:spacing w:line="360" w:lineRule="auto"/>
        <w:rPr>
          <w:rFonts w:hint="eastAsia" w:ascii="宋体" w:hAnsi="宋体"/>
          <w:color w:val="000000"/>
          <w:sz w:val="25"/>
          <w:highlight w:val="none"/>
        </w:rPr>
      </w:pPr>
      <w:r>
        <w:rPr>
          <w:rFonts w:ascii="宋体" w:hAnsi="宋体"/>
          <w:color w:val="000000"/>
          <w:sz w:val="25"/>
          <w:highlight w:val="none"/>
        </w:rPr>
        <w:t>(</w:t>
      </w:r>
      <w:r>
        <w:rPr>
          <w:rFonts w:hint="eastAsia" w:ascii="宋体" w:hAnsi="宋体"/>
          <w:color w:val="000000"/>
          <w:sz w:val="25"/>
          <w:highlight w:val="none"/>
        </w:rPr>
        <w:t>二</w:t>
      </w:r>
      <w:r>
        <w:rPr>
          <w:rFonts w:ascii="宋体" w:hAnsi="宋体"/>
          <w:color w:val="000000"/>
          <w:sz w:val="25"/>
          <w:highlight w:val="none"/>
        </w:rPr>
        <w:t>)</w:t>
      </w:r>
      <w:r>
        <w:rPr>
          <w:rFonts w:hint="eastAsia" w:ascii="宋体" w:hAnsi="宋体"/>
          <w:color w:val="000000"/>
          <w:sz w:val="25"/>
          <w:highlight w:val="none"/>
        </w:rPr>
        <w:t>我单位保证在收到贵单位发出的书面开工令后立即开工，并在</w:t>
      </w:r>
      <w:r>
        <w:rPr>
          <w:rFonts w:hint="eastAsia" w:ascii="宋体" w:hAnsi="宋体"/>
          <w:color w:val="000000"/>
          <w:sz w:val="25"/>
          <w:highlight w:val="none"/>
          <w:u w:val="single"/>
        </w:rPr>
        <w:t xml:space="preserve">   </w:t>
      </w:r>
      <w:r>
        <w:rPr>
          <w:rFonts w:hint="eastAsia" w:ascii="宋体" w:hAnsi="宋体"/>
          <w:color w:val="000000"/>
          <w:sz w:val="25"/>
          <w:highlight w:val="none"/>
        </w:rPr>
        <w:t>天内竣工。</w:t>
      </w:r>
    </w:p>
    <w:p>
      <w:pPr>
        <w:pStyle w:val="4"/>
        <w:spacing w:line="360" w:lineRule="auto"/>
        <w:rPr>
          <w:rFonts w:hint="eastAsia" w:ascii="宋体" w:hAnsi="宋体"/>
          <w:color w:val="000000"/>
          <w:sz w:val="25"/>
          <w:highlight w:val="none"/>
        </w:rPr>
      </w:pPr>
      <w:r>
        <w:rPr>
          <w:rFonts w:ascii="宋体" w:hAnsi="宋体"/>
          <w:color w:val="000000"/>
          <w:sz w:val="25"/>
          <w:highlight w:val="none"/>
        </w:rPr>
        <w:t>(</w:t>
      </w:r>
      <w:r>
        <w:rPr>
          <w:rFonts w:hint="eastAsia" w:ascii="宋体" w:hAnsi="宋体"/>
          <w:color w:val="000000"/>
          <w:sz w:val="25"/>
          <w:highlight w:val="none"/>
        </w:rPr>
        <w:t>三</w:t>
      </w:r>
      <w:r>
        <w:rPr>
          <w:rFonts w:ascii="宋体" w:hAnsi="宋体"/>
          <w:color w:val="000000"/>
          <w:sz w:val="25"/>
          <w:highlight w:val="none"/>
        </w:rPr>
        <w:t>)</w:t>
      </w:r>
      <w:r>
        <w:rPr>
          <w:rFonts w:hint="eastAsia" w:ascii="宋体" w:hAnsi="宋体"/>
          <w:color w:val="000000"/>
          <w:sz w:val="25"/>
          <w:highlight w:val="none"/>
        </w:rPr>
        <w:t>贵单位的招标文件、中标通知书和本投标文件将构成约束我们双方的合同。</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u w:val="single"/>
        </w:rPr>
      </w:pPr>
      <w:r>
        <w:rPr>
          <w:rFonts w:hint="eastAsia" w:ascii="宋体" w:hAnsi="宋体"/>
          <w:color w:val="000000"/>
          <w:sz w:val="25"/>
          <w:highlight w:val="none"/>
        </w:rPr>
        <w:t>投标人</w:t>
      </w:r>
      <w:r>
        <w:rPr>
          <w:rFonts w:ascii="宋体" w:hAnsi="宋体"/>
          <w:color w:val="000000"/>
          <w:sz w:val="25"/>
          <w:highlight w:val="none"/>
        </w:rPr>
        <w:t>(</w:t>
      </w:r>
      <w:r>
        <w:rPr>
          <w:rFonts w:hint="eastAsia" w:ascii="宋体" w:hAnsi="宋体"/>
          <w:color w:val="000000"/>
          <w:sz w:val="25"/>
          <w:highlight w:val="none"/>
        </w:rPr>
        <w:t>盖法人章)：</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u w:val="singl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r>
        <w:rPr>
          <w:rFonts w:hint="eastAsia" w:ascii="宋体" w:hAnsi="宋体"/>
          <w:color w:val="000000"/>
          <w:sz w:val="25"/>
          <w:highlight w:val="none"/>
        </w:rPr>
        <w:t>法定代表人或其代理人</w:t>
      </w:r>
      <w:r>
        <w:rPr>
          <w:rFonts w:ascii="宋体" w:hAnsi="宋体"/>
          <w:color w:val="000000"/>
          <w:sz w:val="25"/>
          <w:highlight w:val="none"/>
        </w:rPr>
        <w:t>(</w:t>
      </w:r>
      <w:r>
        <w:rPr>
          <w:rFonts w:hint="eastAsia" w:ascii="宋体" w:hAnsi="宋体"/>
          <w:color w:val="000000"/>
          <w:sz w:val="25"/>
          <w:highlight w:val="none"/>
        </w:rPr>
        <w:t>签字或盖章</w:t>
      </w:r>
      <w:r>
        <w:rPr>
          <w:rFonts w:ascii="宋体" w:hAnsi="宋体"/>
          <w:color w:val="000000"/>
          <w:sz w:val="25"/>
          <w:highlight w:val="none"/>
        </w:rPr>
        <w:t>)</w:t>
      </w:r>
      <w:r>
        <w:rPr>
          <w:rFonts w:hint="eastAsia" w:ascii="宋体" w:hAnsi="宋体"/>
          <w:color w:val="000000"/>
          <w:sz w:val="25"/>
          <w:highlight w:val="none"/>
        </w:rPr>
        <w:t>：</w:t>
      </w:r>
      <w:r>
        <w:rPr>
          <w:rFonts w:hint="eastAsia" w:ascii="宋体" w:hAnsi="宋体"/>
          <w:color w:val="000000"/>
          <w:sz w:val="25"/>
          <w:highlight w:val="none"/>
          <w:u w:val="single"/>
        </w:rPr>
        <w:t xml:space="preserve">                        </w:t>
      </w:r>
      <w:r>
        <w:rPr>
          <w:rFonts w:hint="eastAsia" w:ascii="宋体" w:hAnsi="宋体"/>
          <w:color w:val="000000"/>
          <w:sz w:val="25"/>
          <w:highlight w:val="none"/>
        </w:rPr>
        <w:t xml:space="preserve">      </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jc w:val="right"/>
        <w:rPr>
          <w:rFonts w:hint="eastAsia" w:ascii="宋体" w:hAnsi="宋体"/>
          <w:color w:val="000000"/>
          <w:sz w:val="25"/>
          <w:highlight w:val="none"/>
        </w:rPr>
      </w:pPr>
      <w:r>
        <w:rPr>
          <w:rFonts w:hint="eastAsia" w:ascii="宋体" w:hAnsi="宋体"/>
          <w:color w:val="000000"/>
          <w:sz w:val="25"/>
          <w:highlight w:val="none"/>
        </w:rPr>
        <w:t>日期：     年    月    日</w:t>
      </w: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jc w:val="center"/>
        <w:outlineLvl w:val="0"/>
        <w:rPr>
          <w:rFonts w:hint="eastAsia" w:ascii="宋体" w:hAnsi="宋体"/>
          <w:b/>
          <w:bCs/>
          <w:color w:val="000000"/>
          <w:sz w:val="30"/>
          <w:highlight w:val="none"/>
        </w:rPr>
      </w:pPr>
    </w:p>
    <w:p>
      <w:pPr>
        <w:pStyle w:val="4"/>
        <w:spacing w:line="360" w:lineRule="auto"/>
        <w:ind w:firstLine="0"/>
        <w:outlineLvl w:val="0"/>
        <w:rPr>
          <w:rFonts w:hint="eastAsia" w:ascii="宋体" w:hAnsi="宋体"/>
          <w:b/>
          <w:bCs/>
          <w:color w:val="000000"/>
          <w:sz w:val="30"/>
          <w:highlight w:val="none"/>
        </w:rPr>
      </w:pPr>
      <w:r>
        <w:rPr>
          <w:rFonts w:hint="eastAsia" w:ascii="宋体" w:hAnsi="宋体"/>
          <w:b/>
          <w:bCs/>
          <w:color w:val="000000"/>
          <w:sz w:val="30"/>
          <w:highlight w:val="none"/>
        </w:rPr>
        <w:t>（三） 法定代表人的授权委托书</w:t>
      </w:r>
    </w:p>
    <w:p>
      <w:pPr>
        <w:pStyle w:val="4"/>
        <w:spacing w:line="360" w:lineRule="auto"/>
        <w:ind w:firstLine="0"/>
        <w:jc w:val="center"/>
        <w:outlineLvl w:val="0"/>
        <w:rPr>
          <w:rFonts w:hint="eastAsia" w:ascii="宋体" w:hAnsi="宋体"/>
          <w:b/>
          <w:bCs/>
          <w:color w:val="000000"/>
          <w:sz w:val="30"/>
          <w:highlight w:val="none"/>
        </w:rPr>
      </w:pPr>
      <w:r>
        <w:rPr>
          <w:rFonts w:hint="eastAsia" w:ascii="宋体" w:hAnsi="宋体"/>
          <w:b/>
          <w:bCs/>
          <w:color w:val="000000"/>
          <w:sz w:val="30"/>
          <w:highlight w:val="none"/>
        </w:rPr>
        <w:t xml:space="preserve"> 授权委托书</w:t>
      </w:r>
    </w:p>
    <w:p>
      <w:pPr>
        <w:pStyle w:val="4"/>
        <w:spacing w:line="360" w:lineRule="auto"/>
        <w:ind w:firstLine="480"/>
        <w:rPr>
          <w:rFonts w:hint="eastAsia" w:ascii="宋体" w:hAnsi="宋体"/>
          <w:color w:val="000000"/>
          <w:sz w:val="25"/>
          <w:highlight w:val="none"/>
        </w:rPr>
      </w:pPr>
    </w:p>
    <w:p>
      <w:pPr>
        <w:pStyle w:val="4"/>
        <w:spacing w:line="360" w:lineRule="auto"/>
        <w:ind w:firstLine="730" w:firstLineChars="292"/>
        <w:rPr>
          <w:rFonts w:hint="eastAsia" w:ascii="宋体" w:hAnsi="宋体"/>
          <w:color w:val="000000"/>
          <w:sz w:val="25"/>
          <w:highlight w:val="none"/>
        </w:rPr>
      </w:pPr>
      <w:r>
        <w:rPr>
          <w:rFonts w:hint="eastAsia" w:ascii="宋体" w:hAnsi="宋体"/>
          <w:color w:val="000000"/>
          <w:sz w:val="25"/>
          <w:highlight w:val="none"/>
        </w:rPr>
        <w:t>本授权委托书声明：我</w:t>
      </w:r>
      <w:r>
        <w:rPr>
          <w:rFonts w:hint="eastAsia" w:ascii="宋体" w:hAnsi="宋体"/>
          <w:color w:val="000000"/>
          <w:sz w:val="25"/>
          <w:highlight w:val="none"/>
          <w:u w:val="single"/>
        </w:rPr>
        <w:t xml:space="preserve">       </w:t>
      </w:r>
      <w:r>
        <w:rPr>
          <w:rFonts w:ascii="宋体" w:hAnsi="宋体"/>
          <w:color w:val="000000"/>
          <w:sz w:val="25"/>
          <w:highlight w:val="none"/>
        </w:rPr>
        <w:t>(</w:t>
      </w:r>
      <w:r>
        <w:rPr>
          <w:rFonts w:hint="eastAsia" w:ascii="宋体" w:hAnsi="宋体"/>
          <w:color w:val="000000"/>
          <w:sz w:val="25"/>
          <w:highlight w:val="none"/>
        </w:rPr>
        <w:t>姓名</w:t>
      </w:r>
      <w:r>
        <w:rPr>
          <w:rFonts w:ascii="宋体" w:hAnsi="宋体"/>
          <w:color w:val="000000"/>
          <w:sz w:val="25"/>
          <w:highlight w:val="none"/>
        </w:rPr>
        <w:t>)</w:t>
      </w:r>
      <w:r>
        <w:rPr>
          <w:rFonts w:hint="eastAsia" w:ascii="宋体" w:hAnsi="宋体"/>
          <w:color w:val="000000"/>
          <w:sz w:val="25"/>
          <w:highlight w:val="none"/>
        </w:rPr>
        <w:t>系</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rPr>
        <w:t>(</w:t>
      </w:r>
      <w:r>
        <w:rPr>
          <w:rFonts w:hint="eastAsia" w:ascii="宋体" w:hAnsi="宋体"/>
          <w:color w:val="000000"/>
          <w:sz w:val="25"/>
          <w:highlight w:val="none"/>
        </w:rPr>
        <w:t>投标人名称</w:t>
      </w:r>
      <w:r>
        <w:rPr>
          <w:rFonts w:ascii="宋体" w:hAnsi="宋体"/>
          <w:color w:val="000000"/>
          <w:sz w:val="25"/>
          <w:highlight w:val="none"/>
        </w:rPr>
        <w:t>)</w:t>
      </w:r>
      <w:r>
        <w:rPr>
          <w:rFonts w:hint="eastAsia" w:ascii="宋体" w:hAnsi="宋体"/>
          <w:color w:val="000000"/>
          <w:sz w:val="25"/>
          <w:highlight w:val="none"/>
        </w:rPr>
        <w:t>的法定代表人，现授权委托</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ascii="宋体" w:hAnsi="宋体"/>
          <w:color w:val="000000"/>
          <w:sz w:val="25"/>
          <w:highlight w:val="none"/>
        </w:rPr>
        <w:t>(</w:t>
      </w:r>
      <w:r>
        <w:rPr>
          <w:rFonts w:hint="eastAsia" w:ascii="宋体" w:hAnsi="宋体"/>
          <w:color w:val="000000"/>
          <w:sz w:val="25"/>
          <w:highlight w:val="none"/>
        </w:rPr>
        <w:t>单位名称</w:t>
      </w:r>
      <w:r>
        <w:rPr>
          <w:rFonts w:ascii="宋体" w:hAnsi="宋体"/>
          <w:color w:val="000000"/>
          <w:sz w:val="25"/>
          <w:highlight w:val="none"/>
        </w:rPr>
        <w:t>)</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hint="eastAsia" w:ascii="宋体" w:hAnsi="宋体"/>
          <w:color w:val="000000"/>
          <w:sz w:val="25"/>
          <w:highlight w:val="none"/>
        </w:rPr>
        <w:t>(姓名</w:t>
      </w:r>
      <w:r>
        <w:rPr>
          <w:rFonts w:ascii="宋体" w:hAnsi="宋体"/>
          <w:color w:val="000000"/>
          <w:sz w:val="25"/>
          <w:highlight w:val="none"/>
        </w:rPr>
        <w:t>)</w:t>
      </w:r>
      <w:r>
        <w:rPr>
          <w:rFonts w:hint="eastAsia" w:ascii="宋体" w:hAnsi="宋体"/>
          <w:color w:val="000000"/>
          <w:sz w:val="25"/>
          <w:highlight w:val="none"/>
        </w:rPr>
        <w:t>为我单位的合法代理人，以本公司的名义参加</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ascii="宋体" w:hAnsi="宋体"/>
          <w:color w:val="000000"/>
          <w:sz w:val="25"/>
          <w:highlight w:val="none"/>
          <w:u w:val="single"/>
        </w:rPr>
        <w:t xml:space="preserve">  </w:t>
      </w:r>
      <w:r>
        <w:rPr>
          <w:rFonts w:ascii="宋体" w:hAnsi="宋体"/>
          <w:color w:val="000000"/>
          <w:sz w:val="25"/>
          <w:highlight w:val="none"/>
        </w:rPr>
        <w:t>(</w:t>
      </w:r>
      <w:r>
        <w:rPr>
          <w:rFonts w:hint="eastAsia" w:ascii="宋体" w:hAnsi="宋体"/>
          <w:color w:val="000000"/>
          <w:sz w:val="25"/>
          <w:highlight w:val="none"/>
        </w:rPr>
        <w:t>招标人名称</w:t>
      </w:r>
      <w:r>
        <w:rPr>
          <w:rFonts w:ascii="宋体" w:hAnsi="宋体"/>
          <w:color w:val="000000"/>
          <w:sz w:val="25"/>
          <w:highlight w:val="none"/>
        </w:rPr>
        <w:t>)</w:t>
      </w:r>
      <w:r>
        <w:rPr>
          <w:rFonts w:hint="eastAsia" w:ascii="宋体" w:hAnsi="宋体"/>
          <w:color w:val="000000"/>
          <w:sz w:val="25"/>
          <w:highlight w:val="none"/>
        </w:rPr>
        <w:t>的</w:t>
      </w:r>
      <w:r>
        <w:rPr>
          <w:rFonts w:ascii="宋体" w:hAnsi="宋体"/>
          <w:color w:val="000000"/>
          <w:sz w:val="25"/>
          <w:highlight w:val="none"/>
          <w:u w:val="single"/>
        </w:rPr>
        <w:t xml:space="preserve"> </w:t>
      </w:r>
      <w:r>
        <w:rPr>
          <w:rFonts w:hint="eastAsia" w:ascii="宋体" w:hAnsi="宋体"/>
          <w:color w:val="000000"/>
          <w:sz w:val="25"/>
          <w:highlight w:val="none"/>
          <w:u w:val="single"/>
        </w:rPr>
        <w:t xml:space="preserve">       </w:t>
      </w:r>
      <w:r>
        <w:rPr>
          <w:rFonts w:hint="eastAsia" w:ascii="宋体" w:hAnsi="宋体"/>
          <w:color w:val="000000"/>
          <w:sz w:val="25"/>
          <w:highlight w:val="none"/>
        </w:rPr>
        <w:t>工程投标。代理人所签署的一切文件和处理与之有关的一切事务，我均予承认。</w:t>
      </w:r>
    </w:p>
    <w:p>
      <w:pPr>
        <w:pStyle w:val="4"/>
        <w:spacing w:line="360" w:lineRule="auto"/>
        <w:ind w:firstLine="480"/>
        <w:rPr>
          <w:rFonts w:hint="eastAsia" w:ascii="宋体" w:hAnsi="宋体"/>
          <w:color w:val="000000"/>
          <w:sz w:val="25"/>
          <w:highlight w:val="none"/>
        </w:rPr>
      </w:pPr>
    </w:p>
    <w:p>
      <w:pPr>
        <w:pStyle w:val="4"/>
        <w:spacing w:line="360" w:lineRule="auto"/>
        <w:ind w:firstLine="480"/>
        <w:rPr>
          <w:rFonts w:hint="eastAsia" w:ascii="宋体" w:hAnsi="宋体"/>
          <w:color w:val="000000"/>
          <w:sz w:val="25"/>
          <w:highlight w:val="none"/>
        </w:rPr>
      </w:pPr>
      <w:r>
        <w:rPr>
          <w:rFonts w:hint="eastAsia" w:ascii="宋体" w:hAnsi="宋体"/>
          <w:color w:val="000000"/>
          <w:sz w:val="25"/>
          <w:highlight w:val="none"/>
        </w:rPr>
        <w:t>代理人无转委权，特此委托。</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r>
        <w:rPr>
          <w:rFonts w:hint="eastAsia" w:ascii="宋体" w:hAnsi="宋体"/>
          <w:color w:val="000000"/>
          <w:sz w:val="25"/>
          <w:highlight w:val="none"/>
        </w:rPr>
        <w:t>代理人</w:t>
      </w:r>
      <w:r>
        <w:rPr>
          <w:rFonts w:ascii="宋体" w:hAnsi="宋体"/>
          <w:color w:val="000000"/>
          <w:sz w:val="25"/>
          <w:highlight w:val="none"/>
        </w:rPr>
        <w:t>(</w:t>
      </w:r>
      <w:r>
        <w:rPr>
          <w:rFonts w:hint="eastAsia" w:ascii="宋体" w:hAnsi="宋体"/>
          <w:color w:val="000000"/>
          <w:sz w:val="25"/>
          <w:highlight w:val="none"/>
        </w:rPr>
        <w:t>签字</w:t>
      </w:r>
      <w:r>
        <w:rPr>
          <w:rFonts w:ascii="宋体" w:hAnsi="宋体"/>
          <w:color w:val="000000"/>
          <w:sz w:val="25"/>
          <w:highlight w:val="none"/>
        </w:rPr>
        <w:t>)</w:t>
      </w:r>
      <w:r>
        <w:rPr>
          <w:rFonts w:hint="eastAsia" w:ascii="宋体" w:hAnsi="宋体"/>
          <w:color w:val="000000"/>
          <w:sz w:val="25"/>
          <w:highlight w:val="none"/>
        </w:rPr>
        <w:t>：</w:t>
      </w:r>
      <w:r>
        <w:rPr>
          <w:rFonts w:hint="eastAsia" w:ascii="宋体" w:hAnsi="宋体"/>
          <w:color w:val="000000"/>
          <w:sz w:val="25"/>
          <w:highlight w:val="none"/>
          <w:u w:val="single"/>
        </w:rPr>
        <w:t xml:space="preserve">          </w:t>
      </w:r>
      <w:r>
        <w:rPr>
          <w:rFonts w:hint="eastAsia" w:ascii="宋体" w:hAnsi="宋体"/>
          <w:color w:val="000000"/>
          <w:sz w:val="25"/>
          <w:highlight w:val="none"/>
        </w:rPr>
        <w:t xml:space="preserve"> 性别：</w:t>
      </w:r>
      <w:r>
        <w:rPr>
          <w:rFonts w:hint="eastAsia" w:ascii="宋体" w:hAnsi="宋体"/>
          <w:color w:val="000000"/>
          <w:sz w:val="25"/>
          <w:highlight w:val="none"/>
          <w:u w:val="single"/>
        </w:rPr>
        <w:t xml:space="preserve">                </w:t>
      </w:r>
      <w:r>
        <w:rPr>
          <w:rFonts w:hint="eastAsia" w:ascii="宋体" w:hAnsi="宋体"/>
          <w:color w:val="000000"/>
          <w:sz w:val="25"/>
          <w:highlight w:val="none"/>
        </w:rPr>
        <w:t>年龄：</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r>
        <w:rPr>
          <w:rFonts w:hint="eastAsia" w:ascii="宋体" w:hAnsi="宋体"/>
          <w:color w:val="000000"/>
          <w:sz w:val="25"/>
          <w:highlight w:val="none"/>
        </w:rPr>
        <w:t>身份证号码：</w:t>
      </w:r>
      <w:r>
        <w:rPr>
          <w:rFonts w:hint="eastAsia" w:ascii="宋体" w:hAnsi="宋体"/>
          <w:color w:val="000000"/>
          <w:sz w:val="25"/>
          <w:highlight w:val="none"/>
          <w:u w:val="single"/>
        </w:rPr>
        <w:t xml:space="preserve">                                  </w:t>
      </w:r>
      <w:r>
        <w:rPr>
          <w:rFonts w:hint="eastAsia" w:ascii="宋体" w:hAnsi="宋体"/>
          <w:color w:val="000000"/>
          <w:sz w:val="25"/>
          <w:highlight w:val="none"/>
        </w:rPr>
        <w:t>职务：</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u w:val="single"/>
        </w:rPr>
      </w:pPr>
      <w:r>
        <w:rPr>
          <w:rFonts w:hint="eastAsia" w:ascii="宋体" w:hAnsi="宋体"/>
          <w:color w:val="000000"/>
          <w:sz w:val="25"/>
          <w:highlight w:val="none"/>
        </w:rPr>
        <w:t>投标人</w:t>
      </w:r>
      <w:r>
        <w:rPr>
          <w:rFonts w:ascii="宋体" w:hAnsi="宋体"/>
          <w:color w:val="000000"/>
          <w:sz w:val="25"/>
          <w:highlight w:val="none"/>
        </w:rPr>
        <w:t>(</w:t>
      </w:r>
      <w:r>
        <w:rPr>
          <w:rFonts w:hint="eastAsia" w:ascii="宋体" w:hAnsi="宋体"/>
          <w:color w:val="000000"/>
          <w:sz w:val="25"/>
          <w:highlight w:val="none"/>
        </w:rPr>
        <w:t>盖法人章</w:t>
      </w:r>
      <w:r>
        <w:rPr>
          <w:rFonts w:ascii="宋体" w:hAnsi="宋体"/>
          <w:color w:val="000000"/>
          <w:sz w:val="25"/>
          <w:highlight w:val="none"/>
        </w:rPr>
        <w:t>)</w:t>
      </w:r>
      <w:r>
        <w:rPr>
          <w:rFonts w:hint="eastAsia" w:ascii="宋体" w:hAnsi="宋体"/>
          <w:color w:val="000000"/>
          <w:sz w:val="25"/>
          <w:highlight w:val="none"/>
        </w:rPr>
        <w:t>：</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u w:val="singl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rPr>
      </w:pPr>
    </w:p>
    <w:p>
      <w:pPr>
        <w:pStyle w:val="4"/>
        <w:spacing w:line="360" w:lineRule="auto"/>
        <w:ind w:firstLine="0"/>
        <w:rPr>
          <w:rFonts w:hint="eastAsia" w:ascii="宋体" w:hAnsi="宋体"/>
          <w:color w:val="000000"/>
          <w:sz w:val="25"/>
          <w:highlight w:val="none"/>
          <w:u w:val="single"/>
        </w:rPr>
      </w:pPr>
      <w:r>
        <w:rPr>
          <w:rFonts w:hint="eastAsia" w:ascii="宋体" w:hAnsi="宋体"/>
          <w:color w:val="000000"/>
          <w:sz w:val="25"/>
          <w:highlight w:val="none"/>
        </w:rPr>
        <w:t xml:space="preserve">法定代表人(签字或盖章)： </w:t>
      </w:r>
      <w:r>
        <w:rPr>
          <w:rFonts w:hint="eastAsia" w:ascii="宋体" w:hAnsi="宋体"/>
          <w:color w:val="000000"/>
          <w:sz w:val="25"/>
          <w:highlight w:val="none"/>
          <w:u w:val="single"/>
        </w:rPr>
        <w:t xml:space="preserve">                      </w:t>
      </w:r>
    </w:p>
    <w:p>
      <w:pPr>
        <w:pStyle w:val="4"/>
        <w:spacing w:line="360" w:lineRule="auto"/>
        <w:ind w:firstLine="0"/>
        <w:rPr>
          <w:rFonts w:hint="eastAsia" w:ascii="宋体" w:hAnsi="宋体"/>
          <w:color w:val="000000"/>
          <w:sz w:val="25"/>
          <w:highlight w:val="none"/>
        </w:rPr>
      </w:pPr>
    </w:p>
    <w:p>
      <w:pPr>
        <w:pStyle w:val="4"/>
        <w:spacing w:line="360" w:lineRule="auto"/>
        <w:ind w:firstLine="0"/>
        <w:jc w:val="right"/>
        <w:rPr>
          <w:rFonts w:hint="eastAsia" w:ascii="宋体" w:hAnsi="宋体"/>
          <w:color w:val="000000"/>
          <w:sz w:val="25"/>
          <w:highlight w:val="none"/>
        </w:rPr>
      </w:pPr>
      <w:r>
        <w:rPr>
          <w:rFonts w:hint="eastAsia" w:ascii="宋体" w:hAnsi="宋体"/>
          <w:color w:val="000000"/>
          <w:sz w:val="25"/>
          <w:highlight w:val="none"/>
        </w:rPr>
        <w:t>授权日期：    年    月    日</w:t>
      </w:r>
    </w:p>
    <w:p>
      <w:pPr>
        <w:pStyle w:val="4"/>
        <w:spacing w:line="360" w:lineRule="auto"/>
        <w:ind w:firstLine="0"/>
        <w:jc w:val="center"/>
        <w:rPr>
          <w:rFonts w:hint="eastAsia" w:ascii="宋体" w:hAnsi="宋体"/>
          <w:color w:val="000000"/>
          <w:sz w:val="30"/>
          <w:highlight w:val="none"/>
        </w:rPr>
      </w:pPr>
    </w:p>
    <w:p>
      <w:pPr>
        <w:spacing w:line="360" w:lineRule="auto"/>
        <w:rPr>
          <w:rFonts w:hint="eastAsia" w:ascii="宋体" w:hAnsi="宋体"/>
          <w:b/>
          <w:bCs/>
          <w:sz w:val="36"/>
          <w:highlight w:val="none"/>
        </w:rPr>
      </w:pPr>
    </w:p>
    <w:p>
      <w:pPr>
        <w:spacing w:line="360" w:lineRule="auto"/>
        <w:ind w:firstLine="1265" w:firstLineChars="350"/>
        <w:jc w:val="left"/>
        <w:rPr>
          <w:rFonts w:hint="eastAsia" w:ascii="宋体" w:hAnsi="宋体"/>
          <w:b/>
          <w:bCs/>
          <w:sz w:val="36"/>
          <w:highlight w:val="none"/>
        </w:rPr>
      </w:pPr>
      <w:r>
        <w:rPr>
          <w:rFonts w:hint="eastAsia" w:ascii="宋体" w:hAnsi="宋体"/>
          <w:b/>
          <w:bCs/>
          <w:sz w:val="36"/>
          <w:highlight w:val="none"/>
        </w:rPr>
        <w:t>附件三：工程量清单（另附）</w:t>
      </w:r>
    </w:p>
    <w:p>
      <w:pPr>
        <w:spacing w:line="360" w:lineRule="auto"/>
        <w:jc w:val="left"/>
        <w:rPr>
          <w:rFonts w:hint="eastAsia" w:ascii="宋体" w:hAnsi="宋体"/>
          <w:b/>
          <w:bCs/>
          <w:sz w:val="36"/>
          <w:highlight w:val="none"/>
        </w:rPr>
      </w:pPr>
    </w:p>
    <w:p>
      <w:pPr>
        <w:spacing w:line="360" w:lineRule="auto"/>
        <w:jc w:val="left"/>
        <w:rPr>
          <w:rFonts w:hint="eastAsia" w:ascii="宋体" w:hAnsi="宋体"/>
          <w:b/>
          <w:bCs/>
          <w:sz w:val="36"/>
          <w:highlight w:val="none"/>
        </w:rPr>
      </w:pPr>
    </w:p>
    <w:p>
      <w:pPr>
        <w:spacing w:line="360" w:lineRule="auto"/>
        <w:jc w:val="left"/>
        <w:rPr>
          <w:rFonts w:hint="eastAsia" w:ascii="宋体" w:hAnsi="宋体"/>
          <w:b/>
          <w:bCs/>
          <w:sz w:val="36"/>
          <w:highlight w:val="none"/>
        </w:rPr>
      </w:pPr>
    </w:p>
    <w:p>
      <w:pPr>
        <w:rPr>
          <w:highlight w:val="none"/>
        </w:rPr>
      </w:pPr>
    </w:p>
    <w:sectPr>
      <w:headerReference r:id="rId3" w:type="default"/>
      <w:footerReference r:id="rId4" w:type="default"/>
      <w:footerReference r:id="rId5" w:type="even"/>
      <w:pgSz w:w="11907" w:h="16840"/>
      <w:pgMar w:top="1418" w:right="1418" w:bottom="1418" w:left="1418" w:header="720" w:footer="720" w:gutter="0"/>
      <w:pgNumType w:start="0"/>
      <w:cols w:space="720" w:num="1"/>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
    <w:altName w:val="Times New Roman"/>
    <w:panose1 w:val="00000000000000000000"/>
    <w:charset w:val="00"/>
    <w:family w:val="auto"/>
    <w:pitch w:val="default"/>
    <w:sig w:usb0="00000000" w:usb1="00000000" w:usb2="00000000" w:usb3="00000000" w:csb0="00000001" w:csb1="00000000"/>
  </w:font>
  <w:font w:name="方正行楷简体">
    <w:panose1 w:val="02010601030101010101"/>
    <w:charset w:val="86"/>
    <w:family w:val="auto"/>
    <w:pitch w:val="default"/>
    <w:sig w:usb0="00000001" w:usb1="080E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page" w:x="5919" w:y="85"/>
      <w:rPr>
        <w:rStyle w:val="10"/>
      </w:rPr>
    </w:pPr>
    <w:r>
      <w:fldChar w:fldCharType="begin"/>
    </w:r>
    <w:r>
      <w:rPr>
        <w:rStyle w:val="10"/>
      </w:rPr>
      <w:instrText xml:space="preserve">PAGE  </w:instrText>
    </w:r>
    <w:r>
      <w:fldChar w:fldCharType="separate"/>
    </w:r>
    <w:r>
      <w:rPr>
        <w:rStyle w:val="10"/>
      </w:rPr>
      <w:t>19</w:t>
    </w:r>
    <w:r>
      <w:fldChar w:fldCharType="end"/>
    </w:r>
  </w:p>
  <w:tbl>
    <w:tblPr>
      <w:tblStyle w:val="8"/>
      <w:tblW w:w="9500" w:type="dxa"/>
      <w:tblInd w:w="-92" w:type="dxa"/>
      <w:tblBorders>
        <w:top w:val="doub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00"/>
    </w:tblGrid>
    <w:tr>
      <w:tblPrEx>
        <w:tblBorders>
          <w:top w:val="doub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6" w:hRule="atLeast"/>
      </w:trPr>
      <w:tc>
        <w:tcPr>
          <w:tcW w:w="9500" w:type="dxa"/>
          <w:vAlign w:val="top"/>
        </w:tcPr>
        <w:p>
          <w:pPr>
            <w:pStyle w:val="6"/>
            <w:jc w:val="right"/>
            <w:rPr>
              <w:rStyle w:val="10"/>
              <w:rFonts w:hint="eastAsia" w:eastAsia="隶书"/>
              <w:sz w:val="24"/>
              <w:lang w:val="en-US" w:eastAsia="zh-CN"/>
            </w:rPr>
          </w:pPr>
          <w:r>
            <w:rPr>
              <w:rFonts w:hint="eastAsia" w:ascii="方正行楷简体" w:hAnsi="方正行楷简体" w:eastAsia="方正行楷简体" w:cs="方正行楷简体"/>
              <w:sz w:val="24"/>
              <w:lang w:val="en-US" w:eastAsia="zh-CN"/>
            </w:rPr>
            <w:t xml:space="preserve"> 江苏缔逸项目管理有限公司</w:t>
          </w:r>
        </w:p>
      </w:tc>
    </w:tr>
  </w:tbl>
  <w:p>
    <w:pPr>
      <w:pStyle w:val="6"/>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4</w:t>
    </w:r>
    <w:r>
      <w:fldChar w:fldCharType="end"/>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single" w:color="auto" w:sz="4" w:space="0"/>
      </w:pBdr>
      <w:jc w:val="left"/>
      <w:rPr>
        <w:rFonts w:hint="eastAsia" w:ascii="方正行楷简体" w:hAnsi="方正行楷简体" w:eastAsia="方正行楷简体" w:cs="方正行楷简体"/>
        <w:b/>
        <w:bCs/>
        <w:sz w:val="24"/>
        <w:szCs w:val="24"/>
        <w:lang w:eastAsia="zh-CN"/>
      </w:rPr>
    </w:pPr>
    <w:r>
      <w:rPr>
        <w:rFonts w:hint="eastAsia" w:ascii="方正行楷简体" w:hAnsi="方正行楷简体" w:eastAsia="方正行楷简体" w:cs="方正行楷简体"/>
        <w:b/>
        <w:bCs/>
        <w:sz w:val="24"/>
        <w:szCs w:val="24"/>
        <w:lang w:val="en-US" w:eastAsia="zh-CN"/>
      </w:rPr>
      <w:t>中央大道污水管维修工程（与启明星广场连接段）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32B4E"/>
    <w:multiLevelType w:val="multilevel"/>
    <w:tmpl w:val="29432B4E"/>
    <w:lvl w:ilvl="0" w:tentative="0">
      <w:start w:val="1"/>
      <w:numFmt w:val="decimalEnclosedCircle"/>
      <w:lvlText w:val="%1"/>
      <w:lvlJc w:val="left"/>
      <w:pPr>
        <w:ind w:left="837" w:hanging="360"/>
      </w:pPr>
      <w:rPr>
        <w:rFonts w:hint="default"/>
      </w:rPr>
    </w:lvl>
    <w:lvl w:ilvl="1" w:tentative="0">
      <w:start w:val="1"/>
      <w:numFmt w:val="lowerLetter"/>
      <w:lvlText w:val="%2)"/>
      <w:lvlJc w:val="left"/>
      <w:pPr>
        <w:ind w:left="1317" w:hanging="420"/>
      </w:pPr>
    </w:lvl>
    <w:lvl w:ilvl="2" w:tentative="0">
      <w:start w:val="1"/>
      <w:numFmt w:val="lowerRoman"/>
      <w:lvlText w:val="%3."/>
      <w:lvlJc w:val="right"/>
      <w:pPr>
        <w:ind w:left="1737" w:hanging="420"/>
      </w:pPr>
    </w:lvl>
    <w:lvl w:ilvl="3" w:tentative="0">
      <w:start w:val="1"/>
      <w:numFmt w:val="decimal"/>
      <w:lvlText w:val="%4."/>
      <w:lvlJc w:val="left"/>
      <w:pPr>
        <w:ind w:left="2157" w:hanging="420"/>
      </w:pPr>
    </w:lvl>
    <w:lvl w:ilvl="4" w:tentative="0">
      <w:start w:val="1"/>
      <w:numFmt w:val="lowerLetter"/>
      <w:lvlText w:val="%5)"/>
      <w:lvlJc w:val="left"/>
      <w:pPr>
        <w:ind w:left="2577" w:hanging="420"/>
      </w:pPr>
    </w:lvl>
    <w:lvl w:ilvl="5" w:tentative="0">
      <w:start w:val="1"/>
      <w:numFmt w:val="lowerRoman"/>
      <w:lvlText w:val="%6."/>
      <w:lvlJc w:val="right"/>
      <w:pPr>
        <w:ind w:left="2997" w:hanging="420"/>
      </w:pPr>
    </w:lvl>
    <w:lvl w:ilvl="6" w:tentative="0">
      <w:start w:val="1"/>
      <w:numFmt w:val="decimal"/>
      <w:lvlText w:val="%7."/>
      <w:lvlJc w:val="left"/>
      <w:pPr>
        <w:ind w:left="3417" w:hanging="420"/>
      </w:pPr>
    </w:lvl>
    <w:lvl w:ilvl="7" w:tentative="0">
      <w:start w:val="1"/>
      <w:numFmt w:val="lowerLetter"/>
      <w:lvlText w:val="%8)"/>
      <w:lvlJc w:val="left"/>
      <w:pPr>
        <w:ind w:left="3837" w:hanging="420"/>
      </w:pPr>
    </w:lvl>
    <w:lvl w:ilvl="8" w:tentative="0">
      <w:start w:val="1"/>
      <w:numFmt w:val="lowerRoman"/>
      <w:lvlText w:val="%9."/>
      <w:lvlJc w:val="right"/>
      <w:pPr>
        <w:ind w:left="4257" w:hanging="420"/>
      </w:pPr>
    </w:lvl>
  </w:abstractNum>
  <w:abstractNum w:abstractNumId="1">
    <w:nsid w:val="4CB676E0"/>
    <w:multiLevelType w:val="singleLevel"/>
    <w:tmpl w:val="4CB676E0"/>
    <w:lvl w:ilvl="0" w:tentative="0">
      <w:start w:val="1"/>
      <w:numFmt w:val="chineseCounting"/>
      <w:suff w:val="space"/>
      <w:lvlText w:val="第%1章"/>
      <w:lvlJc w:val="left"/>
      <w:rPr>
        <w:rFonts w:hint="eastAsia"/>
      </w:rPr>
    </w:lvl>
  </w:abstractNum>
  <w:abstractNum w:abstractNumId="2">
    <w:nsid w:val="544324E4"/>
    <w:multiLevelType w:val="singleLevel"/>
    <w:tmpl w:val="544324E4"/>
    <w:lvl w:ilvl="0" w:tentative="0">
      <w:start w:val="11"/>
      <w:numFmt w:val="decimal"/>
      <w:suff w:val="space"/>
      <w:lvlText w:val="%1."/>
      <w:lvlJc w:val="left"/>
    </w:lvl>
  </w:abstractNum>
  <w:abstractNum w:abstractNumId="3">
    <w:nsid w:val="59098DF1"/>
    <w:multiLevelType w:val="singleLevel"/>
    <w:tmpl w:val="59098DF1"/>
    <w:lvl w:ilvl="0" w:tentative="0">
      <w:start w:val="9"/>
      <w:numFmt w:val="decimal"/>
      <w:suff w:val="space"/>
      <w:lvlText w:val="%1."/>
      <w:lvlJc w:val="left"/>
    </w:lvl>
  </w:abstractNum>
  <w:abstractNum w:abstractNumId="4">
    <w:nsid w:val="5A997A3D"/>
    <w:multiLevelType w:val="multilevel"/>
    <w:tmpl w:val="5A997A3D"/>
    <w:lvl w:ilvl="0" w:tentative="0">
      <w:start w:val="1"/>
      <w:numFmt w:val="upperLetter"/>
      <w:pStyle w:val="2"/>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874B98"/>
    <w:rsid w:val="05DC4FDA"/>
    <w:rsid w:val="071F6BEF"/>
    <w:rsid w:val="09A27821"/>
    <w:rsid w:val="09EE16A1"/>
    <w:rsid w:val="0A4566C2"/>
    <w:rsid w:val="0AAF4433"/>
    <w:rsid w:val="0E372EE3"/>
    <w:rsid w:val="1121383A"/>
    <w:rsid w:val="13B634DB"/>
    <w:rsid w:val="13E57122"/>
    <w:rsid w:val="145667D8"/>
    <w:rsid w:val="14DE690E"/>
    <w:rsid w:val="15926BA3"/>
    <w:rsid w:val="17393A61"/>
    <w:rsid w:val="17B36728"/>
    <w:rsid w:val="19E8738F"/>
    <w:rsid w:val="1C403065"/>
    <w:rsid w:val="1CF56D79"/>
    <w:rsid w:val="20EE03F5"/>
    <w:rsid w:val="21641801"/>
    <w:rsid w:val="21C5743A"/>
    <w:rsid w:val="22DC311B"/>
    <w:rsid w:val="22FA10B9"/>
    <w:rsid w:val="232E173A"/>
    <w:rsid w:val="241841A7"/>
    <w:rsid w:val="28D262BA"/>
    <w:rsid w:val="2C0C5F27"/>
    <w:rsid w:val="2D616D5C"/>
    <w:rsid w:val="2F8F0E7D"/>
    <w:rsid w:val="30584FF5"/>
    <w:rsid w:val="32434E70"/>
    <w:rsid w:val="35454D54"/>
    <w:rsid w:val="37F651B7"/>
    <w:rsid w:val="38745337"/>
    <w:rsid w:val="3DAA64AA"/>
    <w:rsid w:val="3E7403E4"/>
    <w:rsid w:val="3EC016DD"/>
    <w:rsid w:val="3F6F38DD"/>
    <w:rsid w:val="41DF6D4F"/>
    <w:rsid w:val="47203BC2"/>
    <w:rsid w:val="49B374D0"/>
    <w:rsid w:val="4DB82B6B"/>
    <w:rsid w:val="5256653C"/>
    <w:rsid w:val="53431108"/>
    <w:rsid w:val="5AA2506F"/>
    <w:rsid w:val="5B690E6E"/>
    <w:rsid w:val="5E975017"/>
    <w:rsid w:val="607E0AD0"/>
    <w:rsid w:val="60F34860"/>
    <w:rsid w:val="61013550"/>
    <w:rsid w:val="611D00C8"/>
    <w:rsid w:val="649C2ACD"/>
    <w:rsid w:val="683E1F13"/>
    <w:rsid w:val="696D2DEE"/>
    <w:rsid w:val="69DD6B18"/>
    <w:rsid w:val="6A215B18"/>
    <w:rsid w:val="6AAB1C19"/>
    <w:rsid w:val="6BFA17DF"/>
    <w:rsid w:val="6DF77AD3"/>
    <w:rsid w:val="70395077"/>
    <w:rsid w:val="7166518E"/>
    <w:rsid w:val="73B17F48"/>
    <w:rsid w:val="785E48E9"/>
    <w:rsid w:val="7C8336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numPr>
        <w:ilvl w:val="0"/>
        <w:numId w:val="1"/>
      </w:numPr>
      <w:spacing w:line="700" w:lineRule="exact"/>
      <w:jc w:val="center"/>
      <w:outlineLvl w:val="1"/>
    </w:pPr>
    <w:rPr>
      <w:rFonts w:ascii="宋体" w:hAnsi="宋体"/>
      <w:b/>
      <w:bCs/>
      <w:sz w:val="22"/>
    </w:rPr>
  </w:style>
  <w:style w:type="paragraph" w:styleId="3">
    <w:name w:val="heading 4"/>
    <w:basedOn w:val="1"/>
    <w:next w:val="1"/>
    <w:unhideWhenUsed/>
    <w:qFormat/>
    <w:uiPriority w:val="0"/>
    <w:pPr>
      <w:keepNext/>
      <w:keepLines/>
      <w:spacing w:before="280" w:after="290" w:line="374" w:lineRule="auto"/>
      <w:outlineLvl w:val="3"/>
    </w:pPr>
    <w:rPr>
      <w:rFonts w:ascii="Arial" w:hAnsi="Arial" w:eastAsia="黑体"/>
      <w:b/>
      <w:sz w:val="28"/>
      <w:szCs w:val="20"/>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adjustRightInd w:val="0"/>
      <w:spacing w:line="360" w:lineRule="atLeast"/>
      <w:ind w:firstLine="482"/>
      <w:textAlignment w:val="baseline"/>
    </w:pPr>
    <w:rPr>
      <w:kern w:val="0"/>
      <w:sz w:val="24"/>
    </w:rPr>
  </w:style>
  <w:style w:type="paragraph" w:styleId="5">
    <w:name w:val="Body Text Indent"/>
    <w:basedOn w:val="1"/>
    <w:qFormat/>
    <w:uiPriority w:val="0"/>
    <w:pPr>
      <w:spacing w:line="360" w:lineRule="auto"/>
      <w:ind w:firstLine="500" w:firstLineChars="200"/>
    </w:pPr>
    <w:rPr>
      <w:rFonts w:eastAsia="仿宋_GB2312"/>
      <w:sz w:val="25"/>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page number"/>
    <w:basedOn w:val="9"/>
    <w:qFormat/>
    <w:uiPriority w:val="0"/>
  </w:style>
  <w:style w:type="paragraph" w:customStyle="1" w:styleId="11">
    <w:name w:val="Address"/>
    <w:basedOn w:val="1"/>
    <w:next w:val="1"/>
    <w:qFormat/>
    <w:uiPriority w:val="0"/>
    <w:pPr>
      <w:autoSpaceDE w:val="0"/>
      <w:autoSpaceDN w:val="0"/>
      <w:adjustRightInd w:val="0"/>
      <w:jc w:val="left"/>
    </w:pPr>
    <w:rPr>
      <w:i/>
      <w:kern w:val="0"/>
      <w:sz w:val="24"/>
      <w:szCs w:val="20"/>
    </w:rPr>
  </w:style>
  <w:style w:type="character" w:customStyle="1" w:styleId="12">
    <w:name w:val="Variable"/>
    <w:qFormat/>
    <w:uiPriority w:val="0"/>
    <w:rPr>
      <w:i/>
    </w:rPr>
  </w:style>
  <w:style w:type="paragraph" w:customStyle="1" w:styleId="13">
    <w:name w:val="样式1"/>
    <w:basedOn w:val="1"/>
    <w:qFormat/>
    <w:uiPriority w:val="0"/>
    <w:pPr>
      <w:spacing w:before="120" w:after="120" w:line="300" w:lineRule="auto"/>
    </w:pPr>
    <w:rPr>
      <w:rFonts w:ascii="宋体" w:hAnsi="宋体"/>
      <w:b/>
      <w:sz w:val="24"/>
      <w:szCs w:val="20"/>
    </w:rPr>
  </w:style>
  <w:style w:type="paragraph" w:customStyle="1" w:styleId="14">
    <w:name w:val="Blockquote"/>
    <w:basedOn w:val="1"/>
    <w:qFormat/>
    <w:uiPriority w:val="0"/>
    <w:pPr>
      <w:autoSpaceDE w:val="0"/>
      <w:autoSpaceDN w:val="0"/>
      <w:adjustRightInd w:val="0"/>
      <w:spacing w:before="100" w:beforeLines="0" w:after="100" w:afterLines="0"/>
      <w:ind w:left="360" w:right="360"/>
      <w:jc w:val="left"/>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2017-08-17T07:01:00Z</dcterms:created>
  <dc:creator>Administrator</dc:creator>
  <cp:lastModifiedBy>春天花会开</cp:lastModifiedBy>
  <cp:lastPrinted>2018-04-14T06:03:00Z</cp:lastPrinted>
  <dcterms:modified xsi:type="dcterms:W3CDTF">2019-05-15T02:16:08Z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