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9266">
      <w:pPr>
        <w:jc w:val="center"/>
        <w:rPr>
          <w:rFonts w:hint="eastAsia" w:asciiTheme="minorEastAsia" w:hAnsiTheme="minorEastAsia"/>
          <w:b/>
          <w:spacing w:val="-6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pacing w:val="-6"/>
          <w:sz w:val="32"/>
          <w:szCs w:val="32"/>
          <w:lang w:val="en-US" w:eastAsia="zh-CN"/>
        </w:rPr>
        <w:t>启东市自来水厂有限公司给水用PE、PPR管及管件</w:t>
      </w:r>
    </w:p>
    <w:p w14:paraId="180F08C4">
      <w:pPr>
        <w:jc w:val="center"/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pacing w:val="-6"/>
          <w:sz w:val="32"/>
          <w:szCs w:val="32"/>
          <w:lang w:val="en-US" w:eastAsia="zh-CN"/>
        </w:rPr>
        <w:t>2026-2027年度采购项目</w:t>
      </w:r>
      <w:r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  <w:t>市场询价公告</w:t>
      </w:r>
    </w:p>
    <w:p w14:paraId="5ACD4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启东市自来水厂有限公司的启东市自来水厂有限公司给水用PE、PPR管及管件2026-2027年度采购项目即将实施，现就该项目进行市场询价调研。</w:t>
      </w:r>
    </w:p>
    <w:p w14:paraId="4F220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一、采购需求：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详见附件《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启东市自来水厂有限公司给水用PE、PPR管及管件2026-2027年度采购清单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》。</w:t>
      </w:r>
    </w:p>
    <w:p w14:paraId="2D1BEE90"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2" w:firstLineChars="200"/>
        <w:jc w:val="both"/>
        <w:textAlignment w:val="auto"/>
        <w:rPr>
          <w:rFonts w:hint="default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二、技术要求</w:t>
      </w:r>
    </w:p>
    <w:p w14:paraId="2B858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第一部分：PE材料</w:t>
      </w:r>
    </w:p>
    <w:p w14:paraId="44210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1.质量要求：质量合格，达到相关国标和行业标准。    </w:t>
      </w:r>
    </w:p>
    <w:p w14:paraId="23F2A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材料标准及要求：</w:t>
      </w:r>
    </w:p>
    <w:p w14:paraId="1AFAF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(一)技术要求：</w:t>
      </w:r>
    </w:p>
    <w:p w14:paraId="64A4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1、给水用聚乙烯PE管材及配件</w:t>
      </w:r>
    </w:p>
    <w:p w14:paraId="1A1C5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1.1所有产品必须满足于现行以下国家执行标准：</w:t>
      </w:r>
    </w:p>
    <w:p w14:paraId="6B488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1.1.1管材标准符合（GB/T13663.2-2018）要求；</w:t>
      </w:r>
    </w:p>
    <w:p w14:paraId="63C1D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1.1.2颜色：市政饮用水管材的颜色为蓝色或黑色、黑色管上应有共挤出蓝色色条。色条沿管材纵向至少有三条。暴露在阳光下的敷设管道（如地上管道）必须是黑色；</w:t>
      </w:r>
    </w:p>
    <w:p w14:paraId="77A8C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1.1.3外观：管材的内外表面应清洁光滑，不允许有气泡，明显的划伤、凹陷、杂质、颜色不均等缺陷。管端头应切割平整并管轴线垂直；</w:t>
      </w:r>
    </w:p>
    <w:p w14:paraId="4DB5D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1.1.4 管材尺寸：直管长度一般为6M、9M、12M,由需方决定，（长度不允许有负偏差）；盘管盘架直径应不小于管材外径的18倍，盘管展开长度由需方决定；</w:t>
      </w:r>
    </w:p>
    <w:p w14:paraId="133D4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1.1.5壁厚偏差：（符合GB/T13663.2-2018要求）；</w:t>
      </w:r>
    </w:p>
    <w:p w14:paraId="72840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1.1.6 静液压强度20℃（100h）环向应力（12.0mpa:）不破裂、不渗漏；</w:t>
      </w:r>
    </w:p>
    <w:p w14:paraId="38F30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1.1.7断裂伸长率%≥350；</w:t>
      </w:r>
    </w:p>
    <w:p w14:paraId="75E2F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1.1.8纵向回缩率（110℃）%≤3；</w:t>
      </w:r>
    </w:p>
    <w:p w14:paraId="392E7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1.1.9氧化诱导时间（（210℃））min≥20；</w:t>
      </w:r>
    </w:p>
    <w:p w14:paraId="61B97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1.1.10产品的卫生性能应符合GB/T 17219-2025《生活饮用水输配水设备、防护材料及水处理材料卫生安全评价》规定。</w:t>
      </w:r>
    </w:p>
    <w:p w14:paraId="2989B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1.2管道的管材配件、密封圈（三元乙丙生产）等均应符合现行国家标准《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instrText xml:space="preserve"> HYPERLINK "javascript:void(0)"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生活饮用水输配水设备、防护材料及水处理材料卫生安全评价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》GB/T17219-2025的要求。</w:t>
      </w:r>
    </w:p>
    <w:p w14:paraId="2C4A5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1.3包装：管材成捆包装，管材两端应予适当保护以免运输的破坏，管件用纸箱包装，管材、管件的包装应符合长途运输的要求。投标人供货周期内拟投产品（包括管材、管件等所有材料）必须为中标品牌，且材料上有该品牌明显LOGO。</w:t>
      </w:r>
    </w:p>
    <w:p w14:paraId="54EDC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1.4交货：提供供货产品的出厂检验报告，产品合格证，涉水产品卫生许可证，配件、备品备件清单，以及相关技术资料；</w:t>
      </w:r>
    </w:p>
    <w:p w14:paraId="00C3D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1.4.1管材出厂时应有永久性标志，且间距不超过2M；</w:t>
      </w:r>
    </w:p>
    <w:p w14:paraId="00FA8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1.4.2标志至少应包括下列内容：生产厂名/或商标、公称外径、标准尺寸、材料等级、公称压力、生产日期、执行标准号。</w:t>
      </w:r>
    </w:p>
    <w:p w14:paraId="62831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第二部分：PPR材料</w:t>
      </w:r>
    </w:p>
    <w:p w14:paraId="19AE9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(一)技术要求：</w:t>
      </w:r>
    </w:p>
    <w:p w14:paraId="69F83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冷热水用聚丙烯PPR管材及配件。</w:t>
      </w:r>
    </w:p>
    <w:p w14:paraId="0BB44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1.所有产品必须满足于现行以下国家执行标准：</w:t>
      </w:r>
    </w:p>
    <w:p w14:paraId="4A2A8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1.1 管材标准符合GB/T 18742.2-2017 《冷热水用聚丙烯管道系统 第 2 部分：管材》；</w:t>
      </w:r>
    </w:p>
    <w:p w14:paraId="42D70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1.2 配件标准符合GB/T 18742.3-2017 《冷热水用聚丙烯管道系统 第 3 部分：管件》；</w:t>
      </w:r>
    </w:p>
    <w:p w14:paraId="55677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1.3 产品的卫生性能应符合GB/T17219-2025的规定。</w:t>
      </w:r>
    </w:p>
    <w:p w14:paraId="34369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(二）其他要求：</w:t>
      </w:r>
    </w:p>
    <w:p w14:paraId="07FC2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2.1 外观：管材、管件的内外表面应光滑清洁，不允许有气泡、明显的划伤、凹陷、杂质、颜色不均、颜色不一致等缺陷。管材管端头应切割平整，并与管轴线垂直，管件应完整、无缺损、无变形。管材、管件的物理、力学性能、管材尺寸、外径、壁厚公差与管材公差应符合GB/T18742.2-2017、GB/T18742.3-2017及SH/T1750-2005标准要求 。</w:t>
      </w:r>
    </w:p>
    <w:p w14:paraId="17E5F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2.2 管材尺寸：管材为直管（管材每米有米数喷码标识），管材为4米/根。</w:t>
      </w:r>
    </w:p>
    <w:p w14:paraId="3F856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2.3 截止阀：阀杆等为不锈钢或铜合金，阀杆密闭为非螺帽下压式,多道O型圈密封，各紧固件均采用不锈钢或铜合金。</w:t>
      </w:r>
    </w:p>
    <w:p w14:paraId="240D1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2.4 金属管件：材质HP59-1铜件，表面电镀镍，镀层厚度不少于0.01mm，外螺纹参照GB/T7306.1-2000标准，内螺纹参照GB/T7307-2001标准。</w:t>
      </w:r>
    </w:p>
    <w:p w14:paraId="2C9F3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2.5 包装：管材成捆包装，管材两端应予适当保护以免运输的破坏，管件用纸箱包装，管材、管件的包装应符合长途运输的要求。投标人供货周期内拟投产品（包括管材、管件等所有材料）必须为中标品牌，且材料上有该品牌明显LOGO。</w:t>
      </w:r>
    </w:p>
    <w:p w14:paraId="4D365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2.6交货：提供供货产品的出厂检验报告，产品合格证，涉水产品卫生许可证，配件、备品备件清单，以及相关技术资料；</w:t>
      </w:r>
    </w:p>
    <w:p w14:paraId="63A71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2.6.1管材出厂时应有永久性标志，且间距不超过2米（直管）；</w:t>
      </w:r>
    </w:p>
    <w:p w14:paraId="49503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2.6.2管材标志至少应包括下列内容：管材系列S，公称外径Dn和公称壁厚En，公称压力PN值，生产厂名、商标、生产日期、采用标准号字样；</w:t>
      </w:r>
    </w:p>
    <w:p w14:paraId="09401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2.6.3 管件应有永久、清晰的标志，并且标志不能引发开裂或影响管件性能；不能使用喷码打印标志，必须使用注塑标志；标志和标签内容应目视清晰；插口管件上的标志内容不应位于管件的最小插口长度范围内；</w:t>
      </w:r>
    </w:p>
    <w:p w14:paraId="09BC4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2.6.4管件标志至少应包括下列内容：标准号制造商名称或商标，材料和级别，公称外径，使用的管材系列，生产时间日期、代码，输送介质等。</w:t>
      </w:r>
    </w:p>
    <w:p w14:paraId="1CFEA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contextualSpacing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  <w:t>（二）供货周期要求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年。供货商应根据采购人通知要求的时间、批次及时供货，不得影响供货进度。若供货方不能按规定的时间供货的，在采购方同意供货方延期交货时，每逾期一天，供货方应按该批采购标的额的万分之四向采购方支付滞纳金，逾期超过15天或在供货期内逾期交货次数累计超过2次的，采购方有权终止本合同，并没收全额履约保证金，并有权要求供货方承担合同价的15%作为违约金。</w:t>
      </w:r>
    </w:p>
    <w:p w14:paraId="3A78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Style w:val="29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9"/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（三）质保要求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供应商报价时须承诺所供货物的免费质保期为2年（原厂质保期高于供应商承诺质保期的，按原厂质保期计算。自验收合格报告签字确认日起，开始进入质保期）。</w:t>
      </w:r>
    </w:p>
    <w:p w14:paraId="25E1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Style w:val="29"/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Style w:val="29"/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三、约定事项</w:t>
      </w:r>
    </w:p>
    <w:p w14:paraId="2BF3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参与报价的单位需将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有效的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营业执照复印件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市场询价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报价单等（详见第3条）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于202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18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日17:00前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送或寄（以邮戳为准）或者电子邮箱（以邮件收到时间为准）。送或寄的地址为：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启东市汇龙镇万豪花园29幢别墅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顾张瑜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，联系电话：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0513-83352336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电子邮箱地址为：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fgyjszx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@163.com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E26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9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9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Style w:val="29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报价费用说明：</w:t>
      </w:r>
    </w:p>
    <w:p w14:paraId="6BBEF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本项目采取固定单价报价，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此报价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包括货物的制作、运输（含上下人力费）、材料检测费、保险、装卸、配件、13%税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现场安装技术指导、售后服务等所有费用，和政策性文件规定及合同包含的所有风险、责任等各项应有费用，即招标物交付使用前的所有费用以及免保期内的服务费用。本项目采购量为预估用量，会多批次少量进货，请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在报价时充分考虑各种因素（如税金、运输等各种费用）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，合同期内中标单价不作调整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305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Style w:val="29"/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报价单位须提供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</w:p>
    <w:p w14:paraId="7BF7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（1）有效的营业执照复印件（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加盖报价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）；</w:t>
      </w:r>
    </w:p>
    <w:p w14:paraId="7997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（2）未被“信用中国”“中国政府采购网”“信用江苏”网站列入失信被执行人、重大税收违法案件当事人名单、政府采购严重违法失信行为记录名单（提供网页截图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加盖报价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）；</w:t>
      </w:r>
    </w:p>
    <w:p w14:paraId="7506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提供投标产品生产厂家的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涉及饮用水卫生许可批件、质量体系认证、环境管理体系认证证书、职业健康安全管理体系认证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复印件（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加盖报价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，证书须在有效期内并覆盖本招标产品；</w:t>
      </w:r>
    </w:p>
    <w:p w14:paraId="0ADE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（4）提供的投标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产品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具有有效的省级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及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以上质量检测中心出具的性能检验报告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复印件（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加盖报价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08EE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投标人近三年（自投标截止时间往前推三年，以合同签订时间为准）承担过与本项目类似的业绩（提供相对应的合同及公告发布之日前有效发票复印件加盖公章）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 w14:paraId="350B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（6）市场询价报价单（格式详见附件）。</w:t>
      </w:r>
    </w:p>
    <w:p w14:paraId="0ABE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86" w:firstLineChars="161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4、拟定支付方式及期限：本次采购量为预估量，最终结算按每次实际采购量计，每次供货完毕并经验收合格后，收到供货方相应的增值税专用发票后30天内支付该批订单的90%货款，剩余10%的货款于合同期结束满 2 年后，经采购单位认可后一次性结清。若供货方未开具发票，采购方有权拒付相应款项，并不承担相应的逾期付款的违约责任。</w:t>
      </w:r>
    </w:p>
    <w:p w14:paraId="7D00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86" w:firstLineChars="161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注：供货方申请付款的程序应符合采购方的财务规定。</w:t>
      </w:r>
    </w:p>
    <w:p w14:paraId="40EA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其他：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请报价单位认真核算、如实报价，如发现虚假报价的，该单位今后将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记入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采购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人招标市场的黑名单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本次报价仅作为市场调研用，因此价格仅供参考；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</w:rPr>
        <w:t>本次调研询价不接收质疑函，只接收对本项目的建议。</w:t>
      </w:r>
    </w:p>
    <w:p w14:paraId="3DC6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1F549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启东市自来水厂有限公司</w:t>
      </w:r>
    </w:p>
    <w:p w14:paraId="10B6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2026</w:t>
      </w:r>
      <w:bookmarkStart w:id="0" w:name="_GoBack"/>
      <w:r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年3月12日</w:t>
      </w:r>
    </w:p>
    <w:bookmarkEnd w:id="0"/>
    <w:p w14:paraId="7DCC9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27DE0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6D54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294C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02DD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7DB9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4C50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38AF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5347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0D62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4615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2581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5B12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2A09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1923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right"/>
        <w:textAlignment w:val="auto"/>
        <w:rPr>
          <w:rStyle w:val="29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21A1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both"/>
        <w:textAlignment w:val="auto"/>
        <w:rPr>
          <w:rStyle w:val="29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1756"/>
    <w:rsid w:val="00031766"/>
    <w:rsid w:val="00055781"/>
    <w:rsid w:val="001A672A"/>
    <w:rsid w:val="002702DF"/>
    <w:rsid w:val="00355A7A"/>
    <w:rsid w:val="0037713F"/>
    <w:rsid w:val="00467337"/>
    <w:rsid w:val="005414D2"/>
    <w:rsid w:val="00A237DF"/>
    <w:rsid w:val="00BF0E19"/>
    <w:rsid w:val="00C51756"/>
    <w:rsid w:val="00CA31DF"/>
    <w:rsid w:val="01203FAE"/>
    <w:rsid w:val="013A07FE"/>
    <w:rsid w:val="01F571E8"/>
    <w:rsid w:val="02004145"/>
    <w:rsid w:val="0215722A"/>
    <w:rsid w:val="021708AC"/>
    <w:rsid w:val="0264611C"/>
    <w:rsid w:val="02783976"/>
    <w:rsid w:val="02ED1C6E"/>
    <w:rsid w:val="03237D85"/>
    <w:rsid w:val="03E312C3"/>
    <w:rsid w:val="03EC63FF"/>
    <w:rsid w:val="04167BE0"/>
    <w:rsid w:val="041C0406"/>
    <w:rsid w:val="049774B8"/>
    <w:rsid w:val="04A647CA"/>
    <w:rsid w:val="04D70E27"/>
    <w:rsid w:val="04FE1868"/>
    <w:rsid w:val="053E4A03"/>
    <w:rsid w:val="055210FB"/>
    <w:rsid w:val="060F014D"/>
    <w:rsid w:val="064D5921"/>
    <w:rsid w:val="066F6FA2"/>
    <w:rsid w:val="06C9698C"/>
    <w:rsid w:val="06DE411B"/>
    <w:rsid w:val="081F710D"/>
    <w:rsid w:val="08767CBA"/>
    <w:rsid w:val="08FA6E92"/>
    <w:rsid w:val="091B5A29"/>
    <w:rsid w:val="094445B2"/>
    <w:rsid w:val="0978425B"/>
    <w:rsid w:val="09813405"/>
    <w:rsid w:val="09CE1802"/>
    <w:rsid w:val="0ADA1283"/>
    <w:rsid w:val="0B837613"/>
    <w:rsid w:val="0BD51E39"/>
    <w:rsid w:val="0BE635A6"/>
    <w:rsid w:val="0C807FF6"/>
    <w:rsid w:val="0D18108F"/>
    <w:rsid w:val="0D9A7247"/>
    <w:rsid w:val="0DA770AD"/>
    <w:rsid w:val="0E377BE4"/>
    <w:rsid w:val="0EE36B7D"/>
    <w:rsid w:val="0F0243F5"/>
    <w:rsid w:val="0FBC1346"/>
    <w:rsid w:val="10545A22"/>
    <w:rsid w:val="108154AD"/>
    <w:rsid w:val="10D80401"/>
    <w:rsid w:val="11074842"/>
    <w:rsid w:val="1158509E"/>
    <w:rsid w:val="11627CCB"/>
    <w:rsid w:val="119C142F"/>
    <w:rsid w:val="11B1134F"/>
    <w:rsid w:val="123553DF"/>
    <w:rsid w:val="12F62DC0"/>
    <w:rsid w:val="13035AF1"/>
    <w:rsid w:val="13121E77"/>
    <w:rsid w:val="13455F77"/>
    <w:rsid w:val="136C3083"/>
    <w:rsid w:val="14C14ACF"/>
    <w:rsid w:val="14D24991"/>
    <w:rsid w:val="14F72E20"/>
    <w:rsid w:val="15B72A35"/>
    <w:rsid w:val="15C50828"/>
    <w:rsid w:val="16DE4DCF"/>
    <w:rsid w:val="17BB0135"/>
    <w:rsid w:val="18DA6CE0"/>
    <w:rsid w:val="18EB2C9C"/>
    <w:rsid w:val="19267830"/>
    <w:rsid w:val="1AED5BB7"/>
    <w:rsid w:val="1AFA0F74"/>
    <w:rsid w:val="1B0210CF"/>
    <w:rsid w:val="1B3E3557"/>
    <w:rsid w:val="1B542D7A"/>
    <w:rsid w:val="1B932687"/>
    <w:rsid w:val="1BCA6B98"/>
    <w:rsid w:val="1C4F709D"/>
    <w:rsid w:val="1CAC06B2"/>
    <w:rsid w:val="1E3B3D7D"/>
    <w:rsid w:val="1E652BA8"/>
    <w:rsid w:val="1E6C03DB"/>
    <w:rsid w:val="1E8B21FB"/>
    <w:rsid w:val="1E98466E"/>
    <w:rsid w:val="1F642E60"/>
    <w:rsid w:val="1FD71884"/>
    <w:rsid w:val="20B761AC"/>
    <w:rsid w:val="214967B1"/>
    <w:rsid w:val="219F63D1"/>
    <w:rsid w:val="2262713B"/>
    <w:rsid w:val="228D26CE"/>
    <w:rsid w:val="22FB3ADB"/>
    <w:rsid w:val="23294AEC"/>
    <w:rsid w:val="23A777BF"/>
    <w:rsid w:val="240E2A35"/>
    <w:rsid w:val="24194B61"/>
    <w:rsid w:val="25E66CC5"/>
    <w:rsid w:val="25FB4BE7"/>
    <w:rsid w:val="266A16A4"/>
    <w:rsid w:val="270B5BBD"/>
    <w:rsid w:val="277B51EB"/>
    <w:rsid w:val="281423EE"/>
    <w:rsid w:val="2940272E"/>
    <w:rsid w:val="2940493E"/>
    <w:rsid w:val="29802F8C"/>
    <w:rsid w:val="2A924D25"/>
    <w:rsid w:val="2B54029B"/>
    <w:rsid w:val="2CC66F08"/>
    <w:rsid w:val="2CEF3FB8"/>
    <w:rsid w:val="2D240A4D"/>
    <w:rsid w:val="2D7E3C87"/>
    <w:rsid w:val="2E233F84"/>
    <w:rsid w:val="2E52196D"/>
    <w:rsid w:val="2ED5212C"/>
    <w:rsid w:val="2ED81174"/>
    <w:rsid w:val="2F1C5505"/>
    <w:rsid w:val="2F4D3614"/>
    <w:rsid w:val="2F566C69"/>
    <w:rsid w:val="2FB90FA6"/>
    <w:rsid w:val="300761B5"/>
    <w:rsid w:val="308710A4"/>
    <w:rsid w:val="30C90D87"/>
    <w:rsid w:val="30F33128"/>
    <w:rsid w:val="312C5B19"/>
    <w:rsid w:val="31706A24"/>
    <w:rsid w:val="322A22B1"/>
    <w:rsid w:val="32AD0A52"/>
    <w:rsid w:val="32EE540A"/>
    <w:rsid w:val="342D4B90"/>
    <w:rsid w:val="34321327"/>
    <w:rsid w:val="34C000EE"/>
    <w:rsid w:val="35B34278"/>
    <w:rsid w:val="35DF103A"/>
    <w:rsid w:val="36C56482"/>
    <w:rsid w:val="36F07953"/>
    <w:rsid w:val="36FD79CA"/>
    <w:rsid w:val="3701395E"/>
    <w:rsid w:val="37490E61"/>
    <w:rsid w:val="37C625ED"/>
    <w:rsid w:val="37D42E21"/>
    <w:rsid w:val="37F54B45"/>
    <w:rsid w:val="380B25BB"/>
    <w:rsid w:val="3862667F"/>
    <w:rsid w:val="3885236D"/>
    <w:rsid w:val="38AC78FA"/>
    <w:rsid w:val="391E3890"/>
    <w:rsid w:val="3AD80D94"/>
    <w:rsid w:val="3AF066C3"/>
    <w:rsid w:val="3B314F27"/>
    <w:rsid w:val="3B5B5607"/>
    <w:rsid w:val="3BEA51F5"/>
    <w:rsid w:val="3C6A6406"/>
    <w:rsid w:val="3D2C0ADF"/>
    <w:rsid w:val="3E1E176E"/>
    <w:rsid w:val="3E202F15"/>
    <w:rsid w:val="3E9078C4"/>
    <w:rsid w:val="3F604F9A"/>
    <w:rsid w:val="404B6C28"/>
    <w:rsid w:val="405A40DF"/>
    <w:rsid w:val="41F540C0"/>
    <w:rsid w:val="420951A2"/>
    <w:rsid w:val="424A7A77"/>
    <w:rsid w:val="42875CFB"/>
    <w:rsid w:val="42C92294"/>
    <w:rsid w:val="43132246"/>
    <w:rsid w:val="440E1469"/>
    <w:rsid w:val="445175A7"/>
    <w:rsid w:val="44657B81"/>
    <w:rsid w:val="4496320C"/>
    <w:rsid w:val="45AC718B"/>
    <w:rsid w:val="45FA78C3"/>
    <w:rsid w:val="468A0B4E"/>
    <w:rsid w:val="47675677"/>
    <w:rsid w:val="47F72214"/>
    <w:rsid w:val="484A67E7"/>
    <w:rsid w:val="48F53072"/>
    <w:rsid w:val="4916491B"/>
    <w:rsid w:val="492B03C7"/>
    <w:rsid w:val="494621F7"/>
    <w:rsid w:val="4B217CD3"/>
    <w:rsid w:val="4B5F25AA"/>
    <w:rsid w:val="4B685902"/>
    <w:rsid w:val="4BF61160"/>
    <w:rsid w:val="4C3F0C75"/>
    <w:rsid w:val="4C7F348C"/>
    <w:rsid w:val="4D6B792C"/>
    <w:rsid w:val="4D7B2007"/>
    <w:rsid w:val="4EA07161"/>
    <w:rsid w:val="4F25246D"/>
    <w:rsid w:val="4FCA0126"/>
    <w:rsid w:val="4FD01CC8"/>
    <w:rsid w:val="4FDC68BF"/>
    <w:rsid w:val="4FF05EC6"/>
    <w:rsid w:val="50DD4805"/>
    <w:rsid w:val="50EA7F43"/>
    <w:rsid w:val="50F06B23"/>
    <w:rsid w:val="512822A5"/>
    <w:rsid w:val="513973A6"/>
    <w:rsid w:val="51CB0999"/>
    <w:rsid w:val="522B6958"/>
    <w:rsid w:val="52304CA0"/>
    <w:rsid w:val="52E464FE"/>
    <w:rsid w:val="53857D58"/>
    <w:rsid w:val="542C436D"/>
    <w:rsid w:val="54F36E09"/>
    <w:rsid w:val="55621614"/>
    <w:rsid w:val="558820D0"/>
    <w:rsid w:val="55991722"/>
    <w:rsid w:val="55D371F6"/>
    <w:rsid w:val="55E71B19"/>
    <w:rsid w:val="56871283"/>
    <w:rsid w:val="57346FE0"/>
    <w:rsid w:val="57A903B8"/>
    <w:rsid w:val="57AE2DC9"/>
    <w:rsid w:val="57CC0FC7"/>
    <w:rsid w:val="57E254BF"/>
    <w:rsid w:val="57F83763"/>
    <w:rsid w:val="588418A2"/>
    <w:rsid w:val="595639B1"/>
    <w:rsid w:val="59DB49CF"/>
    <w:rsid w:val="59EC3BA2"/>
    <w:rsid w:val="5A161A30"/>
    <w:rsid w:val="5A3B2D3C"/>
    <w:rsid w:val="5A683FFF"/>
    <w:rsid w:val="5A6C32DD"/>
    <w:rsid w:val="5A880124"/>
    <w:rsid w:val="5AA769EB"/>
    <w:rsid w:val="5B303F63"/>
    <w:rsid w:val="5B321A89"/>
    <w:rsid w:val="5B351579"/>
    <w:rsid w:val="5BAA7871"/>
    <w:rsid w:val="5BFE2505"/>
    <w:rsid w:val="5C163158"/>
    <w:rsid w:val="5C3C5495"/>
    <w:rsid w:val="5C664E8E"/>
    <w:rsid w:val="5C877BB2"/>
    <w:rsid w:val="5CFA570E"/>
    <w:rsid w:val="5DBF29C4"/>
    <w:rsid w:val="5EEC63F2"/>
    <w:rsid w:val="5F5E0F4F"/>
    <w:rsid w:val="603E1CE2"/>
    <w:rsid w:val="60803296"/>
    <w:rsid w:val="60DB227B"/>
    <w:rsid w:val="60DF1D6B"/>
    <w:rsid w:val="61430B52"/>
    <w:rsid w:val="61FF01EB"/>
    <w:rsid w:val="627D7A8D"/>
    <w:rsid w:val="62D85246"/>
    <w:rsid w:val="631F5A7F"/>
    <w:rsid w:val="662752EF"/>
    <w:rsid w:val="66DD5F97"/>
    <w:rsid w:val="68BA0755"/>
    <w:rsid w:val="68BE670A"/>
    <w:rsid w:val="68E65C61"/>
    <w:rsid w:val="693F2885"/>
    <w:rsid w:val="69782D5D"/>
    <w:rsid w:val="69D01A3D"/>
    <w:rsid w:val="6A06480C"/>
    <w:rsid w:val="6A927E4E"/>
    <w:rsid w:val="6A955B90"/>
    <w:rsid w:val="6AA33E09"/>
    <w:rsid w:val="6B342BA7"/>
    <w:rsid w:val="6BA53BB1"/>
    <w:rsid w:val="6BBE430B"/>
    <w:rsid w:val="6C2E004A"/>
    <w:rsid w:val="6CF54EC6"/>
    <w:rsid w:val="6D4D62AE"/>
    <w:rsid w:val="6D655CEE"/>
    <w:rsid w:val="6D983C19"/>
    <w:rsid w:val="6D9F0708"/>
    <w:rsid w:val="6DCC2A91"/>
    <w:rsid w:val="6EA42846"/>
    <w:rsid w:val="6F8F0EBD"/>
    <w:rsid w:val="6FA36659"/>
    <w:rsid w:val="6FB438A3"/>
    <w:rsid w:val="701D01BA"/>
    <w:rsid w:val="701F75C9"/>
    <w:rsid w:val="703F45D4"/>
    <w:rsid w:val="708B5A6B"/>
    <w:rsid w:val="708F5A33"/>
    <w:rsid w:val="71072C9F"/>
    <w:rsid w:val="71E73175"/>
    <w:rsid w:val="724D47CD"/>
    <w:rsid w:val="736E263D"/>
    <w:rsid w:val="73CA7E92"/>
    <w:rsid w:val="73F3271F"/>
    <w:rsid w:val="747E1443"/>
    <w:rsid w:val="74F23F66"/>
    <w:rsid w:val="75295853"/>
    <w:rsid w:val="755D5634"/>
    <w:rsid w:val="78E33F6B"/>
    <w:rsid w:val="794C38BE"/>
    <w:rsid w:val="79852FF6"/>
    <w:rsid w:val="7A2B7F7C"/>
    <w:rsid w:val="7A304F8E"/>
    <w:rsid w:val="7ACC2155"/>
    <w:rsid w:val="7C156B31"/>
    <w:rsid w:val="7C5E095D"/>
    <w:rsid w:val="7CB80EEC"/>
    <w:rsid w:val="7D105E6B"/>
    <w:rsid w:val="7DD66E82"/>
    <w:rsid w:val="7E4E1E86"/>
    <w:rsid w:val="7EA5419C"/>
    <w:rsid w:val="7ED20D09"/>
    <w:rsid w:val="7F121106"/>
    <w:rsid w:val="7F131561"/>
    <w:rsid w:val="7F1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28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9">
    <w:name w:val="Body Text Indent"/>
    <w:basedOn w:val="1"/>
    <w:next w:val="10"/>
    <w:autoRedefine/>
    <w:qFormat/>
    <w:uiPriority w:val="0"/>
    <w:pPr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next w:val="15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*正文"/>
    <w:basedOn w:val="1"/>
    <w:qFormat/>
    <w:uiPriority w:val="0"/>
    <w:rPr>
      <w:rFonts w:ascii="宋体" w:hAnsi="宋体"/>
      <w:kern w:val="0"/>
    </w:rPr>
  </w:style>
  <w:style w:type="paragraph" w:styleId="16">
    <w:name w:val="Body Text First Indent"/>
    <w:basedOn w:val="8"/>
    <w:next w:val="17"/>
    <w:autoRedefine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9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character" w:styleId="20">
    <w:name w:val="Hyperlink"/>
    <w:basedOn w:val="19"/>
    <w:semiHidden/>
    <w:unhideWhenUsed/>
    <w:qFormat/>
    <w:uiPriority w:val="99"/>
    <w:rPr>
      <w:color w:val="0000FF"/>
      <w:u w:val="singl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2">
    <w:name w:val="标题 1 Char"/>
    <w:basedOn w:val="1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Char"/>
    <w:basedOn w:val="19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标题 4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Char"/>
    <w:basedOn w:val="19"/>
    <w:link w:val="6"/>
    <w:autoRedefine/>
    <w:qFormat/>
    <w:uiPriority w:val="9"/>
    <w:rPr>
      <w:b/>
      <w:bCs/>
      <w:sz w:val="28"/>
      <w:szCs w:val="28"/>
    </w:rPr>
  </w:style>
  <w:style w:type="character" w:customStyle="1" w:styleId="27">
    <w:name w:val="标题 6 Char"/>
    <w:basedOn w:val="19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正文文本 Char"/>
    <w:basedOn w:val="19"/>
    <w:link w:val="8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9">
    <w:name w:val="NormalCharacter"/>
    <w:autoRedefine/>
    <w:qFormat/>
    <w:uiPriority w:val="99"/>
  </w:style>
  <w:style w:type="character" w:customStyle="1" w:styleId="30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4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32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2872</Words>
  <Characters>3261</Characters>
  <Lines>39</Lines>
  <Paragraphs>10</Paragraphs>
  <TotalTime>4</TotalTime>
  <ScaleCrop>false</ScaleCrop>
  <LinksUpToDate>false</LinksUpToDate>
  <CharactersWithSpaces>3300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Stella</cp:lastModifiedBy>
  <cp:lastPrinted>2026-03-12T00:32:00Z</cp:lastPrinted>
  <dcterms:modified xsi:type="dcterms:W3CDTF">2026-03-12T02:16:09Z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758952547FE147F38857B52D64969FAD_13</vt:lpwstr>
  </property>
  <property fmtid="{D5CDD505-2E9C-101B-9397-08002B2CF9AE}" pid="4" name="KSOTemplateDocerSaveRecord">
    <vt:lpwstr>eyJoZGlkIjoiZTNlMmY5YjcxZTRkZjg5N2MyMWI3YzFkZTQ2OTdlZWQiLCJ1c2VySWQiOiI0NTEyNTg0MjYifQ==</vt:lpwstr>
  </property>
</Properties>
</file>