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FED475">
      <w:pPr>
        <w:jc w:val="center"/>
        <w:rPr>
          <w:rFonts w:hint="eastAsia" w:asciiTheme="minorEastAsia" w:hAnsiTheme="minorEastAsia"/>
          <w:b/>
          <w:spacing w:val="-6"/>
          <w:sz w:val="32"/>
          <w:szCs w:val="32"/>
          <w:lang w:val="en-US" w:eastAsia="zh-CN"/>
        </w:rPr>
      </w:pPr>
      <w:r>
        <w:rPr>
          <w:rFonts w:hint="eastAsia" w:asciiTheme="minorEastAsia" w:hAnsiTheme="minorEastAsia"/>
          <w:b/>
          <w:spacing w:val="-6"/>
          <w:sz w:val="32"/>
          <w:szCs w:val="32"/>
          <w:lang w:val="en-US" w:eastAsia="zh-CN"/>
        </w:rPr>
        <w:t>启东市自来水厂有限公司倒流防止器2026-2027年度采购项目</w:t>
      </w:r>
    </w:p>
    <w:p w14:paraId="180F08C4">
      <w:pPr>
        <w:jc w:val="center"/>
        <w:rPr>
          <w:rFonts w:hint="eastAsia" w:asciiTheme="minorEastAsia" w:hAnsiTheme="minorEastAsia" w:eastAsiaTheme="minorEastAsia"/>
          <w:b/>
          <w:spacing w:val="0"/>
          <w:sz w:val="32"/>
          <w:szCs w:val="32"/>
          <w:lang w:val="en-US" w:eastAsia="zh-CN"/>
        </w:rPr>
      </w:pPr>
      <w:r>
        <w:rPr>
          <w:rFonts w:hint="eastAsia" w:asciiTheme="minorEastAsia" w:hAnsiTheme="minorEastAsia" w:eastAsiaTheme="minorEastAsia"/>
          <w:b/>
          <w:spacing w:val="0"/>
          <w:sz w:val="32"/>
          <w:szCs w:val="32"/>
          <w:lang w:val="en-US" w:eastAsia="zh-CN"/>
        </w:rPr>
        <w:t>市场询价公告</w:t>
      </w:r>
    </w:p>
    <w:p w14:paraId="5ACD4742">
      <w:pPr>
        <w:keepNext w:val="0"/>
        <w:keepLines w:val="0"/>
        <w:pageBreakBefore w:val="0"/>
        <w:kinsoku/>
        <w:wordWrap/>
        <w:overflowPunct/>
        <w:topLinePunct w:val="0"/>
        <w:autoSpaceDE/>
        <w:autoSpaceDN/>
        <w:bidi w:val="0"/>
        <w:adjustRightInd/>
        <w:snapToGrid/>
        <w:spacing w:line="380" w:lineRule="exact"/>
        <w:ind w:right="0" w:rightChars="0"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启东市自来水厂有限公司的启东市自来水厂有限公司倒流防止器2026-2027年度采购项目即将实施，现就该项目进行市场询价调研。</w:t>
      </w:r>
    </w:p>
    <w:p w14:paraId="4F220DD7">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2" w:firstLineChars="200"/>
        <w:textAlignment w:val="auto"/>
        <w:rPr>
          <w:rFonts w:hint="default" w:ascii="宋体" w:hAnsi="宋体" w:eastAsia="宋体" w:cs="宋体"/>
          <w:sz w:val="24"/>
          <w:szCs w:val="24"/>
          <w:lang w:val="en-US" w:eastAsia="zh-CN"/>
        </w:rPr>
      </w:pPr>
      <w:r>
        <w:rPr>
          <w:rFonts w:hint="eastAsia" w:ascii="宋体" w:hAnsi="宋体" w:eastAsia="宋体" w:cs="宋体"/>
          <w:b/>
          <w:bCs/>
          <w:sz w:val="24"/>
          <w:szCs w:val="24"/>
          <w:lang w:val="en-US" w:eastAsia="zh-CN"/>
        </w:rPr>
        <w:t>一、采购需求：</w:t>
      </w:r>
      <w:r>
        <w:rPr>
          <w:rFonts w:hint="eastAsia" w:ascii="宋体" w:hAnsi="宋体" w:eastAsia="宋体" w:cs="宋体"/>
          <w:sz w:val="24"/>
          <w:szCs w:val="24"/>
          <w:lang w:val="en-US" w:eastAsia="zh-CN"/>
        </w:rPr>
        <w:t>详见附件《</w:t>
      </w:r>
      <w:r>
        <w:rPr>
          <w:rFonts w:hint="eastAsia" w:ascii="宋体" w:hAnsi="宋体" w:eastAsia="宋体"/>
          <w:sz w:val="24"/>
          <w:szCs w:val="24"/>
          <w:lang w:val="en-US" w:eastAsia="zh-CN"/>
        </w:rPr>
        <w:t>启东市自来水厂有限公司倒流防止器2026-2027年度采购清单</w:t>
      </w:r>
      <w:r>
        <w:rPr>
          <w:rFonts w:hint="eastAsia" w:ascii="宋体" w:hAnsi="宋体" w:eastAsia="宋体" w:cs="宋体"/>
          <w:sz w:val="24"/>
          <w:szCs w:val="24"/>
          <w:lang w:val="en-US" w:eastAsia="zh-CN"/>
        </w:rPr>
        <w:t>》。</w:t>
      </w:r>
    </w:p>
    <w:p w14:paraId="2D1BEE90">
      <w:pPr>
        <w:pStyle w:val="14"/>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380" w:lineRule="exact"/>
        <w:ind w:right="0" w:rightChars="0" w:firstLine="482" w:firstLineChars="200"/>
        <w:jc w:val="both"/>
        <w:textAlignment w:val="auto"/>
        <w:rPr>
          <w:rFonts w:hint="eastAsia" w:cs="宋体"/>
          <w:b/>
          <w:bCs/>
          <w:color w:val="000000"/>
          <w:sz w:val="24"/>
          <w:szCs w:val="24"/>
          <w:lang w:val="en-US" w:eastAsia="zh-CN"/>
        </w:rPr>
      </w:pPr>
      <w:r>
        <w:rPr>
          <w:rFonts w:hint="eastAsia" w:cs="宋体"/>
          <w:b/>
          <w:bCs/>
          <w:color w:val="000000"/>
          <w:sz w:val="24"/>
          <w:szCs w:val="24"/>
          <w:lang w:val="en-US" w:eastAsia="zh-CN"/>
        </w:rPr>
        <w:t>二、技术要求</w:t>
      </w:r>
    </w:p>
    <w:p w14:paraId="0C8B5ED3">
      <w:pPr>
        <w:keepNext w:val="0"/>
        <w:keepLines w:val="0"/>
        <w:pageBreakBefore w:val="0"/>
        <w:widowControl w:val="0"/>
        <w:suppressLineNumbers w:val="0"/>
        <w:kinsoku/>
        <w:wordWrap/>
        <w:overflowPunct/>
        <w:topLinePunct w:val="0"/>
        <w:autoSpaceDE w:val="0"/>
        <w:autoSpaceDN/>
        <w:bidi w:val="0"/>
        <w:spacing w:before="0" w:beforeAutospacing="0" w:after="0" w:afterAutospacing="0" w:line="380" w:lineRule="exact"/>
        <w:ind w:left="0" w:right="0" w:firstLine="480" w:firstLineChars="200"/>
        <w:jc w:val="both"/>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1、执行标准</w:t>
      </w:r>
    </w:p>
    <w:p w14:paraId="549D5B4F">
      <w:pPr>
        <w:keepNext w:val="0"/>
        <w:keepLines w:val="0"/>
        <w:pageBreakBefore w:val="0"/>
        <w:widowControl w:val="0"/>
        <w:suppressLineNumbers w:val="0"/>
        <w:kinsoku/>
        <w:wordWrap/>
        <w:overflowPunct/>
        <w:topLinePunct w:val="0"/>
        <w:autoSpaceDE w:val="0"/>
        <w:autoSpaceDN/>
        <w:bidi w:val="0"/>
        <w:spacing w:before="0" w:beforeAutospacing="0" w:after="0" w:afterAutospacing="0" w:line="380" w:lineRule="exact"/>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（1）报价产品的质量应符合相关国家或行业标准的要求。</w:t>
      </w:r>
    </w:p>
    <w:p w14:paraId="015215F7">
      <w:pPr>
        <w:keepNext w:val="0"/>
        <w:keepLines w:val="0"/>
        <w:pageBreakBefore w:val="0"/>
        <w:widowControl w:val="0"/>
        <w:suppressLineNumbers w:val="0"/>
        <w:kinsoku/>
        <w:wordWrap/>
        <w:overflowPunct/>
        <w:topLinePunct w:val="0"/>
        <w:autoSpaceDE w:val="0"/>
        <w:autoSpaceDN/>
        <w:bidi w:val="0"/>
        <w:spacing w:before="0" w:beforeAutospacing="0" w:after="0" w:afterAutospacing="0" w:line="380" w:lineRule="exact"/>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制造厂家提供的产品，包括由其它厂家外购的设备和附件，其设计、制造、检验、检测、包装和运输，在满足以下规范、标准的最新版本及ISO9001质量保证体系的前提下，应满足或高于本招标文件技术要求的规定。如有冲突，按严格的执行。凡本技术要求未特别提及的地方，也应符合中华人民共和国现行的有关国家标准。</w:t>
      </w:r>
    </w:p>
    <w:p w14:paraId="4F36BCBB">
      <w:pPr>
        <w:keepNext w:val="0"/>
        <w:keepLines w:val="0"/>
        <w:pageBreakBefore w:val="0"/>
        <w:widowControl w:val="0"/>
        <w:suppressLineNumbers w:val="0"/>
        <w:kinsoku/>
        <w:wordWrap/>
        <w:overflowPunct/>
        <w:topLinePunct w:val="0"/>
        <w:autoSpaceDE w:val="0"/>
        <w:autoSpaceDN/>
        <w:bidi w:val="0"/>
        <w:spacing w:before="0" w:beforeAutospacing="0" w:after="0" w:afterAutospacing="0" w:line="380" w:lineRule="exact"/>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GB/T 1047-2019 管道元件公称尺寸的定义和选用 </w:t>
      </w:r>
    </w:p>
    <w:p w14:paraId="1BE23D1E">
      <w:pPr>
        <w:keepNext w:val="0"/>
        <w:keepLines w:val="0"/>
        <w:pageBreakBefore w:val="0"/>
        <w:widowControl w:val="0"/>
        <w:suppressLineNumbers w:val="0"/>
        <w:kinsoku/>
        <w:wordWrap/>
        <w:overflowPunct/>
        <w:topLinePunct w:val="0"/>
        <w:autoSpaceDE w:val="0"/>
        <w:autoSpaceDN/>
        <w:bidi w:val="0"/>
        <w:spacing w:before="0" w:beforeAutospacing="0" w:after="0" w:afterAutospacing="0" w:line="380" w:lineRule="exact"/>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GB/T 1048-2019 管道元件公称压力的定义和选用</w:t>
      </w:r>
    </w:p>
    <w:p w14:paraId="5877C9F9">
      <w:pPr>
        <w:keepNext w:val="0"/>
        <w:keepLines w:val="0"/>
        <w:pageBreakBefore w:val="0"/>
        <w:widowControl w:val="0"/>
        <w:suppressLineNumbers w:val="0"/>
        <w:kinsoku/>
        <w:wordWrap/>
        <w:overflowPunct/>
        <w:topLinePunct w:val="0"/>
        <w:autoSpaceDE w:val="0"/>
        <w:autoSpaceDN/>
        <w:bidi w:val="0"/>
        <w:spacing w:before="0" w:beforeAutospacing="0" w:after="0" w:afterAutospacing="0" w:line="380" w:lineRule="exact"/>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GB/T 9969-2008 工业产品使用说明书 总则</w:t>
      </w:r>
    </w:p>
    <w:p w14:paraId="601E2003">
      <w:pPr>
        <w:keepNext w:val="0"/>
        <w:keepLines w:val="0"/>
        <w:pageBreakBefore w:val="0"/>
        <w:widowControl w:val="0"/>
        <w:suppressLineNumbers w:val="0"/>
        <w:kinsoku/>
        <w:wordWrap/>
        <w:overflowPunct/>
        <w:topLinePunct w:val="0"/>
        <w:autoSpaceDE w:val="0"/>
        <w:autoSpaceDN/>
        <w:bidi w:val="0"/>
        <w:spacing w:before="0" w:beforeAutospacing="0" w:after="0" w:afterAutospacing="0" w:line="380" w:lineRule="exact"/>
        <w:ind w:left="0" w:right="0" w:firstLine="480" w:firstLineChars="20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lang w:val="en-US" w:eastAsia="zh-CN" w:bidi="ar"/>
        </w:rPr>
        <w:t>GB/T</w:t>
      </w:r>
      <w:r>
        <w:rPr>
          <w:rFonts w:hint="eastAsia" w:ascii="宋体" w:hAnsi="宋体" w:eastAsia="宋体" w:cs="宋体"/>
          <w:kern w:val="2"/>
          <w:sz w:val="24"/>
          <w:szCs w:val="24"/>
          <w:highlight w:val="none"/>
          <w:lang w:val="en-US" w:eastAsia="zh-CN" w:bidi="ar"/>
        </w:rPr>
        <w:t xml:space="preserve"> 12225-2018 通用阀门 铜合金铸件技术条件</w:t>
      </w:r>
    </w:p>
    <w:p w14:paraId="5E24B1F3">
      <w:pPr>
        <w:keepNext w:val="0"/>
        <w:keepLines w:val="0"/>
        <w:pageBreakBefore w:val="0"/>
        <w:widowControl w:val="0"/>
        <w:suppressLineNumbers w:val="0"/>
        <w:kinsoku/>
        <w:wordWrap/>
        <w:overflowPunct/>
        <w:topLinePunct w:val="0"/>
        <w:autoSpaceDE w:val="0"/>
        <w:autoSpaceDN/>
        <w:bidi w:val="0"/>
        <w:spacing w:before="0" w:beforeAutospacing="0" w:after="0" w:afterAutospacing="0" w:line="380" w:lineRule="exact"/>
        <w:ind w:left="0" w:right="0" w:firstLine="480" w:firstLineChars="20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GB/T 12227-2005 通用阀门 球墨铸铁件技术条件</w:t>
      </w:r>
    </w:p>
    <w:p w14:paraId="2E176A94">
      <w:pPr>
        <w:keepNext w:val="0"/>
        <w:keepLines w:val="0"/>
        <w:pageBreakBefore w:val="0"/>
        <w:widowControl w:val="0"/>
        <w:suppressLineNumbers w:val="0"/>
        <w:kinsoku/>
        <w:wordWrap/>
        <w:overflowPunct/>
        <w:topLinePunct w:val="0"/>
        <w:autoSpaceDE w:val="0"/>
        <w:autoSpaceDN/>
        <w:bidi w:val="0"/>
        <w:spacing w:before="0" w:beforeAutospacing="0" w:after="0" w:afterAutospacing="0" w:line="380" w:lineRule="exact"/>
        <w:ind w:left="0" w:right="0" w:firstLine="480" w:firstLineChars="20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GB/T 12229-2005 通用阀门 碳素钢铸件技术条件</w:t>
      </w:r>
    </w:p>
    <w:p w14:paraId="16C9215F">
      <w:pPr>
        <w:keepNext w:val="0"/>
        <w:keepLines w:val="0"/>
        <w:pageBreakBefore w:val="0"/>
        <w:widowControl w:val="0"/>
        <w:suppressLineNumbers w:val="0"/>
        <w:kinsoku/>
        <w:wordWrap/>
        <w:overflowPunct/>
        <w:topLinePunct w:val="0"/>
        <w:autoSpaceDE w:val="0"/>
        <w:autoSpaceDN/>
        <w:bidi w:val="0"/>
        <w:spacing w:before="0" w:beforeAutospacing="0" w:after="0" w:afterAutospacing="0" w:line="380" w:lineRule="exact"/>
        <w:ind w:left="0" w:right="0" w:firstLine="480" w:firstLineChars="20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GB/T 13927-2022 工业阀门 压力试验</w:t>
      </w:r>
    </w:p>
    <w:p w14:paraId="037480DD">
      <w:pPr>
        <w:keepNext w:val="0"/>
        <w:keepLines w:val="0"/>
        <w:pageBreakBefore w:val="0"/>
        <w:widowControl w:val="0"/>
        <w:suppressLineNumbers w:val="0"/>
        <w:kinsoku/>
        <w:wordWrap/>
        <w:overflowPunct/>
        <w:topLinePunct w:val="0"/>
        <w:autoSpaceDE w:val="0"/>
        <w:autoSpaceDN/>
        <w:bidi w:val="0"/>
        <w:spacing w:before="0" w:beforeAutospacing="0" w:after="0" w:afterAutospacing="0" w:line="380" w:lineRule="exact"/>
        <w:ind w:left="0" w:right="0" w:firstLine="480" w:firstLineChars="200"/>
        <w:jc w:val="both"/>
        <w:textAlignment w:val="auto"/>
        <w:rPr>
          <w:rFonts w:hint="eastAsia" w:ascii="宋体" w:hAnsi="宋体" w:eastAsia="宋体" w:cs="宋体"/>
          <w:kern w:val="2"/>
          <w:sz w:val="24"/>
          <w:szCs w:val="24"/>
          <w:highlight w:val="none"/>
        </w:rPr>
      </w:pPr>
      <w:r>
        <w:rPr>
          <w:rFonts w:hint="eastAsia" w:ascii="宋体" w:hAnsi="宋体" w:eastAsia="宋体" w:cs="宋体"/>
          <w:kern w:val="0"/>
          <w:sz w:val="24"/>
          <w:szCs w:val="24"/>
          <w:highlight w:val="none"/>
          <w:lang w:val="en-US" w:eastAsia="zh-CN" w:bidi="ar"/>
        </w:rPr>
        <w:t>GB/T 12221-2005 金属阀门 结构长度</w:t>
      </w:r>
    </w:p>
    <w:p w14:paraId="72598131">
      <w:pPr>
        <w:keepNext w:val="0"/>
        <w:keepLines w:val="0"/>
        <w:pageBreakBefore w:val="0"/>
        <w:widowControl w:val="0"/>
        <w:suppressLineNumbers w:val="0"/>
        <w:kinsoku/>
        <w:wordWrap/>
        <w:overflowPunct/>
        <w:topLinePunct w:val="0"/>
        <w:autoSpaceDE w:val="0"/>
        <w:autoSpaceDN/>
        <w:bidi w:val="0"/>
        <w:spacing w:before="0" w:beforeAutospacing="0" w:after="0" w:afterAutospacing="0" w:line="380" w:lineRule="exact"/>
        <w:ind w:left="0" w:right="0" w:firstLine="480" w:firstLineChars="200"/>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《生活饮用水输配水设备及防护材料卫生安全评价规范》(2001)</w:t>
      </w:r>
    </w:p>
    <w:p w14:paraId="158C9108">
      <w:pPr>
        <w:keepNext w:val="0"/>
        <w:keepLines w:val="0"/>
        <w:pageBreakBefore w:val="0"/>
        <w:widowControl w:val="0"/>
        <w:suppressLineNumbers w:val="0"/>
        <w:kinsoku/>
        <w:wordWrap/>
        <w:overflowPunct/>
        <w:topLinePunct w:val="0"/>
        <w:autoSpaceDE w:val="0"/>
        <w:autoSpaceDN/>
        <w:bidi w:val="0"/>
        <w:spacing w:before="0" w:beforeAutospacing="0" w:after="0" w:afterAutospacing="0" w:line="380" w:lineRule="exact"/>
        <w:ind w:left="0" w:right="0" w:firstLine="480" w:firstLineChars="20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GB/T 17241.1-2024 铸铁管法兰 第1部分：PN系列</w:t>
      </w:r>
    </w:p>
    <w:p w14:paraId="5ED8134B">
      <w:pPr>
        <w:keepNext w:val="0"/>
        <w:keepLines w:val="0"/>
        <w:pageBreakBefore w:val="0"/>
        <w:widowControl w:val="0"/>
        <w:suppressLineNumbers w:val="0"/>
        <w:kinsoku/>
        <w:wordWrap/>
        <w:overflowPunct/>
        <w:topLinePunct w:val="0"/>
        <w:autoSpaceDE w:val="0"/>
        <w:autoSpaceDN/>
        <w:bidi w:val="0"/>
        <w:spacing w:before="0" w:beforeAutospacing="0" w:after="0" w:afterAutospacing="0" w:line="380" w:lineRule="exact"/>
        <w:ind w:left="0" w:right="0" w:firstLine="480" w:firstLineChars="20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JB/T 74-2015 钢制管路法兰 技术条件</w:t>
      </w:r>
    </w:p>
    <w:p w14:paraId="3BE8281E">
      <w:pPr>
        <w:keepNext w:val="0"/>
        <w:keepLines w:val="0"/>
        <w:pageBreakBefore w:val="0"/>
        <w:widowControl w:val="0"/>
        <w:suppressLineNumbers w:val="0"/>
        <w:kinsoku/>
        <w:wordWrap/>
        <w:overflowPunct/>
        <w:topLinePunct w:val="0"/>
        <w:autoSpaceDE w:val="0"/>
        <w:autoSpaceDN/>
        <w:bidi w:val="0"/>
        <w:spacing w:before="0" w:beforeAutospacing="0" w:after="0" w:afterAutospacing="0" w:line="380" w:lineRule="exact"/>
        <w:ind w:left="0" w:right="0" w:firstLine="480" w:firstLineChars="20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JB/T 5300-2024 工业用阀门材料 选用指南</w:t>
      </w:r>
    </w:p>
    <w:p w14:paraId="32AB36CB">
      <w:pPr>
        <w:keepNext w:val="0"/>
        <w:keepLines w:val="0"/>
        <w:pageBreakBefore w:val="0"/>
        <w:widowControl w:val="0"/>
        <w:suppressLineNumbers w:val="0"/>
        <w:kinsoku/>
        <w:wordWrap/>
        <w:overflowPunct/>
        <w:topLinePunct w:val="0"/>
        <w:autoSpaceDE w:val="0"/>
        <w:autoSpaceDN/>
        <w:bidi w:val="0"/>
        <w:spacing w:before="0" w:beforeAutospacing="0" w:after="0" w:afterAutospacing="0" w:line="380" w:lineRule="exact"/>
        <w:ind w:left="0" w:right="0" w:firstLine="480" w:firstLineChars="20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JB/T 7927-2014 阀门铸钢件外观质量要求</w:t>
      </w:r>
    </w:p>
    <w:p w14:paraId="7167FDB2">
      <w:pPr>
        <w:keepNext w:val="0"/>
        <w:keepLines w:val="0"/>
        <w:pageBreakBefore w:val="0"/>
        <w:widowControl w:val="0"/>
        <w:suppressLineNumbers w:val="0"/>
        <w:kinsoku/>
        <w:wordWrap/>
        <w:overflowPunct/>
        <w:topLinePunct w:val="0"/>
        <w:autoSpaceDE w:val="0"/>
        <w:autoSpaceDN/>
        <w:bidi w:val="0"/>
        <w:spacing w:before="0" w:beforeAutospacing="0" w:after="0" w:afterAutospacing="0" w:line="380" w:lineRule="exact"/>
        <w:ind w:left="0" w:right="0" w:firstLine="480" w:firstLineChars="20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JB/T 8937-2025  对夹、凸耳对夹和法兰连接止回阀</w:t>
      </w:r>
    </w:p>
    <w:p w14:paraId="7D381323">
      <w:pPr>
        <w:keepNext w:val="0"/>
        <w:keepLines w:val="0"/>
        <w:pageBreakBefore w:val="0"/>
        <w:widowControl w:val="0"/>
        <w:suppressLineNumbers w:val="0"/>
        <w:kinsoku/>
        <w:wordWrap/>
        <w:overflowPunct/>
        <w:topLinePunct w:val="0"/>
        <w:autoSpaceDE w:val="0"/>
        <w:autoSpaceDN/>
        <w:bidi w:val="0"/>
        <w:spacing w:before="0" w:beforeAutospacing="0" w:after="0" w:afterAutospacing="0" w:line="380" w:lineRule="exact"/>
        <w:ind w:left="0" w:right="0" w:firstLine="480" w:firstLineChars="20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GB/T32808-2016  阀门 型号编制方法</w:t>
      </w:r>
    </w:p>
    <w:p w14:paraId="2F2214B7">
      <w:pPr>
        <w:keepNext w:val="0"/>
        <w:keepLines w:val="0"/>
        <w:pageBreakBefore w:val="0"/>
        <w:widowControl w:val="0"/>
        <w:suppressLineNumbers w:val="0"/>
        <w:kinsoku/>
        <w:wordWrap/>
        <w:overflowPunct/>
        <w:topLinePunct w:val="0"/>
        <w:autoSpaceDE w:val="0"/>
        <w:autoSpaceDN/>
        <w:bidi w:val="0"/>
        <w:spacing w:before="0" w:beforeAutospacing="0" w:after="0" w:afterAutospacing="0" w:line="380" w:lineRule="exact"/>
        <w:ind w:left="0" w:right="0" w:firstLine="480" w:firstLineChars="20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GB/T25178-2020  减压型倒流防止器</w:t>
      </w:r>
    </w:p>
    <w:p w14:paraId="18F7F3D8">
      <w:pPr>
        <w:keepNext w:val="0"/>
        <w:keepLines w:val="0"/>
        <w:pageBreakBefore w:val="0"/>
        <w:widowControl w:val="0"/>
        <w:suppressLineNumbers w:val="0"/>
        <w:kinsoku/>
        <w:wordWrap/>
        <w:overflowPunct/>
        <w:topLinePunct w:val="0"/>
        <w:autoSpaceDE w:val="0"/>
        <w:autoSpaceDN/>
        <w:bidi w:val="0"/>
        <w:spacing w:before="0" w:beforeAutospacing="0" w:after="0" w:afterAutospacing="0" w:line="380" w:lineRule="exact"/>
        <w:ind w:left="0" w:right="0" w:firstLine="480" w:firstLineChars="20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JB/T11151-2011  低阻力倒流防止器</w:t>
      </w:r>
    </w:p>
    <w:p w14:paraId="3A22F5E1">
      <w:pPr>
        <w:keepNext w:val="0"/>
        <w:keepLines w:val="0"/>
        <w:pageBreakBefore w:val="0"/>
        <w:widowControl w:val="0"/>
        <w:suppressLineNumbers w:val="0"/>
        <w:kinsoku/>
        <w:wordWrap/>
        <w:overflowPunct/>
        <w:topLinePunct w:val="0"/>
        <w:autoSpaceDE w:val="0"/>
        <w:autoSpaceDN/>
        <w:bidi w:val="0"/>
        <w:spacing w:before="0" w:beforeAutospacing="0" w:after="0" w:afterAutospacing="0" w:line="380" w:lineRule="exact"/>
        <w:ind w:left="0" w:right="0" w:firstLine="480" w:firstLineChars="20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CJ/T160-2010    双止回阀倒流防止器</w:t>
      </w:r>
    </w:p>
    <w:p w14:paraId="1400107D">
      <w:pPr>
        <w:keepNext w:val="0"/>
        <w:keepLines w:val="0"/>
        <w:pageBreakBefore w:val="0"/>
        <w:widowControl w:val="0"/>
        <w:suppressLineNumbers w:val="0"/>
        <w:kinsoku/>
        <w:wordWrap/>
        <w:overflowPunct/>
        <w:topLinePunct w:val="0"/>
        <w:autoSpaceDE w:val="0"/>
        <w:autoSpaceDN/>
        <w:bidi w:val="0"/>
        <w:spacing w:before="0" w:beforeAutospacing="0" w:after="0" w:afterAutospacing="0" w:line="380" w:lineRule="exact"/>
        <w:ind w:left="0" w:right="0" w:firstLine="480" w:firstLineChars="20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2、主要部件材质</w:t>
      </w:r>
    </w:p>
    <w:p w14:paraId="54D4109A">
      <w:pPr>
        <w:keepNext w:val="0"/>
        <w:keepLines w:val="0"/>
        <w:pageBreakBefore w:val="0"/>
        <w:widowControl w:val="0"/>
        <w:suppressLineNumbers w:val="0"/>
        <w:kinsoku/>
        <w:wordWrap/>
        <w:overflowPunct/>
        <w:topLinePunct w:val="0"/>
        <w:autoSpaceDE w:val="0"/>
        <w:autoSpaceDN/>
        <w:bidi w:val="0"/>
        <w:spacing w:before="0" w:beforeAutospacing="0" w:after="0" w:afterAutospacing="0" w:line="380" w:lineRule="exact"/>
        <w:ind w:left="0" w:right="0" w:firstLine="480" w:firstLineChars="200"/>
        <w:jc w:val="both"/>
        <w:textAlignment w:val="auto"/>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主要零件材料见下表，若零件材料被代用时，其机械性能不应低于表中所规定的材料。</w:t>
      </w:r>
    </w:p>
    <w:p w14:paraId="1A78B1EE">
      <w:pPr>
        <w:pStyle w:val="2"/>
        <w:keepNext w:val="0"/>
        <w:keepLines w:val="0"/>
        <w:pageBreakBefore w:val="0"/>
        <w:kinsoku/>
        <w:wordWrap/>
        <w:overflowPunct/>
        <w:topLinePunct w:val="0"/>
        <w:autoSpaceDN/>
        <w:bidi w:val="0"/>
        <w:spacing w:line="380" w:lineRule="exact"/>
        <w:textAlignment w:val="auto"/>
        <w:rPr>
          <w:rFonts w:hint="eastAsia"/>
          <w:highlight w:val="none"/>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3699"/>
        <w:gridCol w:w="4180"/>
      </w:tblGrid>
      <w:tr w14:paraId="090DF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7" w:hRule="atLeast"/>
          <w:jc w:val="center"/>
        </w:trPr>
        <w:tc>
          <w:tcPr>
            <w:tcW w:w="3699" w:type="dxa"/>
            <w:tcBorders>
              <w:top w:val="single" w:color="auto" w:sz="4" w:space="0"/>
              <w:left w:val="single" w:color="auto" w:sz="4" w:space="0"/>
              <w:bottom w:val="single" w:color="auto" w:sz="4" w:space="0"/>
              <w:right w:val="single" w:color="auto" w:sz="4" w:space="0"/>
            </w:tcBorders>
            <w:shd w:val="clear" w:color="auto" w:fill="auto"/>
            <w:vAlign w:val="center"/>
          </w:tcPr>
          <w:p w14:paraId="6FEA0A7B">
            <w:pPr>
              <w:keepNext w:val="0"/>
              <w:keepLines w:val="0"/>
              <w:pageBreakBefore w:val="0"/>
              <w:widowControl w:val="0"/>
              <w:suppressLineNumbers w:val="0"/>
              <w:kinsoku/>
              <w:wordWrap/>
              <w:overflowPunct/>
              <w:topLinePunct w:val="0"/>
              <w:autoSpaceDE w:val="0"/>
              <w:autoSpaceDN/>
              <w:bidi w:val="0"/>
              <w:snapToGrid w:val="0"/>
              <w:spacing w:before="0" w:beforeAutospacing="0" w:after="0" w:afterAutospacing="0" w:line="380" w:lineRule="exact"/>
              <w:ind w:left="0" w:right="0" w:firstLine="482" w:firstLineChars="200"/>
              <w:contextualSpacing w:val="0"/>
              <w:jc w:val="center"/>
              <w:textAlignment w:val="auto"/>
              <w:rPr>
                <w:rFonts w:hint="eastAsia" w:ascii="宋体" w:hAnsi="宋体" w:eastAsia="宋体" w:cs="宋体"/>
                <w:b/>
                <w:bCs/>
                <w:i w:val="0"/>
                <w:iCs w:val="0"/>
                <w:color w:val="000000"/>
                <w:kern w:val="0"/>
                <w:sz w:val="24"/>
                <w:szCs w:val="24"/>
                <w:highlight w:val="none"/>
              </w:rPr>
            </w:pPr>
            <w:r>
              <w:rPr>
                <w:rFonts w:hint="eastAsia" w:ascii="宋体" w:hAnsi="宋体" w:eastAsia="宋体" w:cs="宋体"/>
                <w:b/>
                <w:bCs/>
                <w:color w:val="000000"/>
                <w:kern w:val="2"/>
                <w:sz w:val="24"/>
                <w:szCs w:val="24"/>
                <w:highlight w:val="none"/>
                <w:lang w:val="en-US" w:eastAsia="zh-CN" w:bidi="ar"/>
              </w:rPr>
              <w:t>主 要 零 件</w:t>
            </w:r>
          </w:p>
        </w:tc>
        <w:tc>
          <w:tcPr>
            <w:tcW w:w="4180" w:type="dxa"/>
            <w:tcBorders>
              <w:top w:val="single" w:color="auto" w:sz="4" w:space="0"/>
              <w:left w:val="single" w:color="auto" w:sz="4" w:space="0"/>
              <w:bottom w:val="single" w:color="auto" w:sz="4" w:space="0"/>
              <w:right w:val="single" w:color="auto" w:sz="4" w:space="0"/>
            </w:tcBorders>
            <w:shd w:val="clear" w:color="auto" w:fill="auto"/>
            <w:vAlign w:val="center"/>
          </w:tcPr>
          <w:p w14:paraId="72B09368">
            <w:pPr>
              <w:keepNext w:val="0"/>
              <w:keepLines w:val="0"/>
              <w:pageBreakBefore w:val="0"/>
              <w:widowControl w:val="0"/>
              <w:suppressLineNumbers w:val="0"/>
              <w:kinsoku/>
              <w:wordWrap/>
              <w:overflowPunct/>
              <w:topLinePunct w:val="0"/>
              <w:autoSpaceDE w:val="0"/>
              <w:autoSpaceDN/>
              <w:bidi w:val="0"/>
              <w:snapToGrid w:val="0"/>
              <w:spacing w:before="0" w:beforeAutospacing="0" w:after="0" w:afterAutospacing="0" w:line="380" w:lineRule="exact"/>
              <w:ind w:left="0" w:right="0" w:firstLine="482" w:firstLineChars="200"/>
              <w:contextualSpacing w:val="0"/>
              <w:jc w:val="center"/>
              <w:textAlignment w:val="auto"/>
              <w:rPr>
                <w:rFonts w:hint="eastAsia" w:ascii="宋体" w:hAnsi="宋体" w:eastAsia="宋体" w:cs="宋体"/>
                <w:b/>
                <w:bCs/>
                <w:i w:val="0"/>
                <w:iCs w:val="0"/>
                <w:color w:val="000000"/>
                <w:kern w:val="0"/>
                <w:sz w:val="24"/>
                <w:szCs w:val="24"/>
                <w:highlight w:val="none"/>
              </w:rPr>
            </w:pPr>
            <w:r>
              <w:rPr>
                <w:rFonts w:hint="eastAsia" w:ascii="宋体" w:hAnsi="宋体" w:eastAsia="宋体" w:cs="宋体"/>
                <w:b/>
                <w:bCs/>
                <w:color w:val="000000"/>
                <w:kern w:val="2"/>
                <w:sz w:val="24"/>
                <w:szCs w:val="24"/>
                <w:highlight w:val="none"/>
                <w:lang w:val="en-US" w:eastAsia="zh-CN" w:bidi="ar"/>
              </w:rPr>
              <w:t>材 料 名 称</w:t>
            </w:r>
          </w:p>
        </w:tc>
      </w:tr>
      <w:tr w14:paraId="25018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7" w:hRule="atLeast"/>
          <w:jc w:val="center"/>
        </w:trPr>
        <w:tc>
          <w:tcPr>
            <w:tcW w:w="3699" w:type="dxa"/>
            <w:tcBorders>
              <w:top w:val="single" w:color="auto" w:sz="4" w:space="0"/>
              <w:left w:val="single" w:color="auto" w:sz="4" w:space="0"/>
              <w:bottom w:val="single" w:color="auto" w:sz="4" w:space="0"/>
              <w:right w:val="single" w:color="auto" w:sz="4" w:space="0"/>
            </w:tcBorders>
            <w:shd w:val="clear" w:color="auto" w:fill="auto"/>
            <w:vAlign w:val="center"/>
          </w:tcPr>
          <w:p w14:paraId="1422D359">
            <w:pPr>
              <w:keepNext w:val="0"/>
              <w:keepLines w:val="0"/>
              <w:pageBreakBefore w:val="0"/>
              <w:widowControl w:val="0"/>
              <w:suppressLineNumbers w:val="0"/>
              <w:kinsoku/>
              <w:wordWrap/>
              <w:overflowPunct/>
              <w:topLinePunct w:val="0"/>
              <w:autoSpaceDE w:val="0"/>
              <w:autoSpaceDN/>
              <w:bidi w:val="0"/>
              <w:snapToGrid w:val="0"/>
              <w:spacing w:before="0" w:beforeAutospacing="0" w:after="0" w:afterAutospacing="0" w:line="380" w:lineRule="exact"/>
              <w:ind w:left="0" w:right="0" w:firstLine="480" w:firstLineChars="200"/>
              <w:contextualSpacing w:val="0"/>
              <w:jc w:val="center"/>
              <w:textAlignment w:val="auto"/>
              <w:rPr>
                <w:rFonts w:hint="eastAsia" w:ascii="宋体" w:hAnsi="宋体" w:eastAsia="宋体" w:cs="宋体"/>
                <w:b w:val="0"/>
                <w:bCs w:val="0"/>
                <w:i w:val="0"/>
                <w:iCs w:val="0"/>
                <w:color w:val="000000"/>
                <w:kern w:val="0"/>
                <w:sz w:val="24"/>
                <w:szCs w:val="24"/>
                <w:highlight w:val="none"/>
              </w:rPr>
            </w:pPr>
            <w:r>
              <w:rPr>
                <w:rFonts w:hint="eastAsia" w:ascii="宋体" w:hAnsi="宋体" w:eastAsia="宋体" w:cs="宋体"/>
                <w:color w:val="000000"/>
                <w:kern w:val="2"/>
                <w:sz w:val="24"/>
                <w:szCs w:val="24"/>
                <w:highlight w:val="none"/>
                <w:lang w:val="en-US" w:eastAsia="zh-CN" w:bidi="ar"/>
              </w:rPr>
              <w:t>阀体、阀盖</w:t>
            </w:r>
          </w:p>
        </w:tc>
        <w:tc>
          <w:tcPr>
            <w:tcW w:w="4180" w:type="dxa"/>
            <w:tcBorders>
              <w:top w:val="single" w:color="auto" w:sz="4" w:space="0"/>
              <w:left w:val="single" w:color="auto" w:sz="4" w:space="0"/>
              <w:bottom w:val="single" w:color="auto" w:sz="4" w:space="0"/>
              <w:right w:val="single" w:color="auto" w:sz="4" w:space="0"/>
            </w:tcBorders>
            <w:shd w:val="clear" w:color="auto" w:fill="auto"/>
            <w:vAlign w:val="center"/>
          </w:tcPr>
          <w:p w14:paraId="16A1D358">
            <w:pPr>
              <w:keepNext w:val="0"/>
              <w:keepLines w:val="0"/>
              <w:pageBreakBefore w:val="0"/>
              <w:widowControl w:val="0"/>
              <w:suppressLineNumbers w:val="0"/>
              <w:kinsoku/>
              <w:wordWrap/>
              <w:overflowPunct/>
              <w:topLinePunct w:val="0"/>
              <w:autoSpaceDE w:val="0"/>
              <w:autoSpaceDN/>
              <w:bidi w:val="0"/>
              <w:snapToGrid w:val="0"/>
              <w:spacing w:before="0" w:beforeAutospacing="0" w:after="0" w:afterAutospacing="0" w:line="380" w:lineRule="exact"/>
              <w:ind w:left="0" w:right="0" w:firstLine="480" w:firstLineChars="200"/>
              <w:contextualSpacing w:val="0"/>
              <w:jc w:val="center"/>
              <w:textAlignment w:val="auto"/>
              <w:rPr>
                <w:rFonts w:hint="eastAsia" w:ascii="宋体" w:hAnsi="宋体" w:eastAsia="宋体" w:cs="宋体"/>
                <w:b w:val="0"/>
                <w:bCs w:val="0"/>
                <w:i w:val="0"/>
                <w:iCs w:val="0"/>
                <w:color w:val="000000"/>
                <w:kern w:val="0"/>
                <w:sz w:val="24"/>
                <w:szCs w:val="24"/>
                <w:highlight w:val="none"/>
              </w:rPr>
            </w:pPr>
            <w:r>
              <w:rPr>
                <w:rFonts w:hint="eastAsia" w:ascii="宋体" w:hAnsi="宋体" w:eastAsia="宋体" w:cs="宋体"/>
                <w:color w:val="000000"/>
                <w:kern w:val="2"/>
                <w:sz w:val="24"/>
                <w:szCs w:val="24"/>
                <w:highlight w:val="none"/>
                <w:lang w:val="en-US" w:eastAsia="zh-CN" w:bidi="ar"/>
              </w:rPr>
              <w:t>球墨铸铁QT450/不锈钢</w:t>
            </w:r>
          </w:p>
        </w:tc>
      </w:tr>
      <w:tr w14:paraId="0FC99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7" w:hRule="atLeast"/>
          <w:jc w:val="center"/>
        </w:trPr>
        <w:tc>
          <w:tcPr>
            <w:tcW w:w="3699" w:type="dxa"/>
            <w:tcBorders>
              <w:top w:val="single" w:color="auto" w:sz="4" w:space="0"/>
              <w:left w:val="single" w:color="auto" w:sz="4" w:space="0"/>
              <w:bottom w:val="single" w:color="auto" w:sz="4" w:space="0"/>
              <w:right w:val="single" w:color="auto" w:sz="4" w:space="0"/>
            </w:tcBorders>
            <w:shd w:val="clear" w:color="auto" w:fill="auto"/>
            <w:vAlign w:val="center"/>
          </w:tcPr>
          <w:p w14:paraId="76EC6FD7">
            <w:pPr>
              <w:keepNext w:val="0"/>
              <w:keepLines w:val="0"/>
              <w:pageBreakBefore w:val="0"/>
              <w:widowControl w:val="0"/>
              <w:suppressLineNumbers w:val="0"/>
              <w:kinsoku/>
              <w:wordWrap/>
              <w:overflowPunct/>
              <w:topLinePunct w:val="0"/>
              <w:autoSpaceDE w:val="0"/>
              <w:autoSpaceDN/>
              <w:bidi w:val="0"/>
              <w:snapToGrid w:val="0"/>
              <w:spacing w:before="0" w:beforeAutospacing="0" w:after="0" w:afterAutospacing="0" w:line="380" w:lineRule="exact"/>
              <w:ind w:left="0" w:right="0" w:firstLine="480" w:firstLineChars="200"/>
              <w:contextualSpacing w:val="0"/>
              <w:jc w:val="center"/>
              <w:textAlignment w:val="auto"/>
              <w:rPr>
                <w:rFonts w:hint="eastAsia" w:ascii="宋体" w:hAnsi="宋体" w:eastAsia="宋体" w:cs="宋体"/>
                <w:b w:val="0"/>
                <w:bCs w:val="0"/>
                <w:i w:val="0"/>
                <w:iCs w:val="0"/>
                <w:color w:val="000000"/>
                <w:kern w:val="0"/>
                <w:sz w:val="24"/>
                <w:szCs w:val="24"/>
                <w:highlight w:val="none"/>
              </w:rPr>
            </w:pPr>
            <w:r>
              <w:rPr>
                <w:rFonts w:hint="eastAsia" w:ascii="宋体" w:hAnsi="宋体" w:eastAsia="宋体" w:cs="宋体"/>
                <w:color w:val="000000"/>
                <w:kern w:val="2"/>
                <w:sz w:val="24"/>
                <w:szCs w:val="24"/>
                <w:highlight w:val="none"/>
                <w:lang w:val="en-US" w:eastAsia="zh-CN" w:bidi="ar"/>
              </w:rPr>
              <w:t>橡胶密封件、膜片</w:t>
            </w:r>
          </w:p>
        </w:tc>
        <w:tc>
          <w:tcPr>
            <w:tcW w:w="4180" w:type="dxa"/>
            <w:tcBorders>
              <w:top w:val="single" w:color="auto" w:sz="4" w:space="0"/>
              <w:left w:val="single" w:color="auto" w:sz="4" w:space="0"/>
              <w:bottom w:val="single" w:color="auto" w:sz="4" w:space="0"/>
              <w:right w:val="single" w:color="auto" w:sz="4" w:space="0"/>
            </w:tcBorders>
            <w:shd w:val="clear" w:color="auto" w:fill="auto"/>
            <w:vAlign w:val="center"/>
          </w:tcPr>
          <w:p w14:paraId="588DC32D">
            <w:pPr>
              <w:keepNext w:val="0"/>
              <w:keepLines w:val="0"/>
              <w:pageBreakBefore w:val="0"/>
              <w:widowControl w:val="0"/>
              <w:suppressLineNumbers w:val="0"/>
              <w:kinsoku/>
              <w:wordWrap/>
              <w:overflowPunct/>
              <w:topLinePunct w:val="0"/>
              <w:autoSpaceDE w:val="0"/>
              <w:autoSpaceDN/>
              <w:bidi w:val="0"/>
              <w:snapToGrid w:val="0"/>
              <w:spacing w:before="0" w:beforeAutospacing="0" w:after="0" w:afterAutospacing="0" w:line="380" w:lineRule="exact"/>
              <w:ind w:left="0" w:right="0" w:firstLine="480" w:firstLineChars="200"/>
              <w:contextualSpacing w:val="0"/>
              <w:jc w:val="center"/>
              <w:textAlignment w:val="auto"/>
              <w:rPr>
                <w:rFonts w:hint="eastAsia" w:ascii="宋体" w:hAnsi="宋体" w:eastAsia="宋体" w:cs="宋体"/>
                <w:b w:val="0"/>
                <w:bCs w:val="0"/>
                <w:i w:val="0"/>
                <w:iCs w:val="0"/>
                <w:color w:val="000000"/>
                <w:kern w:val="0"/>
                <w:sz w:val="24"/>
                <w:szCs w:val="24"/>
                <w:highlight w:val="none"/>
              </w:rPr>
            </w:pPr>
            <w:r>
              <w:rPr>
                <w:rFonts w:hint="eastAsia" w:ascii="宋体" w:hAnsi="宋体" w:eastAsia="宋体" w:cs="宋体"/>
                <w:color w:val="000000"/>
                <w:kern w:val="2"/>
                <w:sz w:val="24"/>
                <w:szCs w:val="24"/>
                <w:highlight w:val="none"/>
                <w:lang w:val="en-US" w:eastAsia="zh-CN" w:bidi="ar"/>
              </w:rPr>
              <w:t>三元乙丙</w:t>
            </w:r>
          </w:p>
        </w:tc>
      </w:tr>
      <w:tr w14:paraId="5CC83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7" w:hRule="atLeast"/>
          <w:jc w:val="center"/>
        </w:trPr>
        <w:tc>
          <w:tcPr>
            <w:tcW w:w="3699" w:type="dxa"/>
            <w:tcBorders>
              <w:top w:val="single" w:color="auto" w:sz="4" w:space="0"/>
              <w:left w:val="single" w:color="auto" w:sz="4" w:space="0"/>
              <w:bottom w:val="single" w:color="auto" w:sz="4" w:space="0"/>
              <w:right w:val="single" w:color="auto" w:sz="4" w:space="0"/>
            </w:tcBorders>
            <w:shd w:val="clear" w:color="auto" w:fill="auto"/>
            <w:vAlign w:val="center"/>
          </w:tcPr>
          <w:p w14:paraId="578C4A07">
            <w:pPr>
              <w:keepNext w:val="0"/>
              <w:keepLines w:val="0"/>
              <w:pageBreakBefore w:val="0"/>
              <w:widowControl w:val="0"/>
              <w:suppressLineNumbers w:val="0"/>
              <w:kinsoku/>
              <w:wordWrap/>
              <w:overflowPunct/>
              <w:topLinePunct w:val="0"/>
              <w:autoSpaceDE w:val="0"/>
              <w:autoSpaceDN/>
              <w:bidi w:val="0"/>
              <w:snapToGrid w:val="0"/>
              <w:spacing w:before="0" w:beforeAutospacing="0" w:after="0" w:afterAutospacing="0" w:line="380" w:lineRule="exact"/>
              <w:ind w:left="0" w:right="0" w:firstLine="480" w:firstLineChars="200"/>
              <w:contextualSpacing w:val="0"/>
              <w:jc w:val="center"/>
              <w:textAlignment w:val="auto"/>
              <w:rPr>
                <w:rFonts w:hint="eastAsia" w:ascii="宋体" w:hAnsi="宋体" w:eastAsia="宋体" w:cs="宋体"/>
                <w:b w:val="0"/>
                <w:bCs w:val="0"/>
                <w:i w:val="0"/>
                <w:iCs w:val="0"/>
                <w:color w:val="000000"/>
                <w:kern w:val="0"/>
                <w:sz w:val="24"/>
                <w:szCs w:val="24"/>
                <w:highlight w:val="none"/>
              </w:rPr>
            </w:pPr>
            <w:r>
              <w:rPr>
                <w:rFonts w:hint="eastAsia" w:ascii="宋体" w:hAnsi="宋体" w:eastAsia="宋体" w:cs="宋体"/>
                <w:color w:val="000000"/>
                <w:kern w:val="2"/>
                <w:sz w:val="24"/>
                <w:szCs w:val="24"/>
                <w:highlight w:val="none"/>
                <w:lang w:val="en-US" w:eastAsia="zh-CN" w:bidi="ar"/>
              </w:rPr>
              <w:t>泄水阀板</w:t>
            </w:r>
          </w:p>
        </w:tc>
        <w:tc>
          <w:tcPr>
            <w:tcW w:w="4180" w:type="dxa"/>
            <w:tcBorders>
              <w:top w:val="single" w:color="auto" w:sz="4" w:space="0"/>
              <w:left w:val="single" w:color="auto" w:sz="4" w:space="0"/>
              <w:bottom w:val="single" w:color="auto" w:sz="4" w:space="0"/>
              <w:right w:val="single" w:color="auto" w:sz="4" w:space="0"/>
            </w:tcBorders>
            <w:shd w:val="clear" w:color="auto" w:fill="auto"/>
            <w:vAlign w:val="center"/>
          </w:tcPr>
          <w:p w14:paraId="4E4DFCF2">
            <w:pPr>
              <w:keepNext w:val="0"/>
              <w:keepLines w:val="0"/>
              <w:pageBreakBefore w:val="0"/>
              <w:widowControl w:val="0"/>
              <w:suppressLineNumbers w:val="0"/>
              <w:kinsoku/>
              <w:wordWrap/>
              <w:overflowPunct/>
              <w:topLinePunct w:val="0"/>
              <w:autoSpaceDE w:val="0"/>
              <w:autoSpaceDN/>
              <w:bidi w:val="0"/>
              <w:snapToGrid w:val="0"/>
              <w:spacing w:before="0" w:beforeAutospacing="0" w:after="0" w:afterAutospacing="0" w:line="380" w:lineRule="exact"/>
              <w:ind w:left="0" w:right="0" w:firstLine="480" w:firstLineChars="200"/>
              <w:contextualSpacing w:val="0"/>
              <w:jc w:val="center"/>
              <w:textAlignment w:val="auto"/>
              <w:rPr>
                <w:rFonts w:hint="eastAsia" w:ascii="宋体" w:hAnsi="宋体" w:eastAsia="宋体" w:cs="宋体"/>
                <w:b w:val="0"/>
                <w:bCs w:val="0"/>
                <w:i w:val="0"/>
                <w:iCs w:val="0"/>
                <w:color w:val="000000"/>
                <w:kern w:val="0"/>
                <w:sz w:val="24"/>
                <w:szCs w:val="24"/>
                <w:highlight w:val="none"/>
              </w:rPr>
            </w:pPr>
            <w:r>
              <w:rPr>
                <w:rFonts w:hint="eastAsia" w:ascii="宋体" w:hAnsi="宋体" w:eastAsia="宋体" w:cs="宋体"/>
                <w:color w:val="000000"/>
                <w:kern w:val="2"/>
                <w:sz w:val="24"/>
                <w:szCs w:val="24"/>
                <w:highlight w:val="none"/>
                <w:lang w:val="en-US" w:eastAsia="zh-CN" w:bidi="ar"/>
              </w:rPr>
              <w:t>304(外包覆三元乙丙)</w:t>
            </w:r>
          </w:p>
        </w:tc>
      </w:tr>
      <w:tr w14:paraId="78EC1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7" w:hRule="atLeast"/>
          <w:jc w:val="center"/>
        </w:trPr>
        <w:tc>
          <w:tcPr>
            <w:tcW w:w="3699" w:type="dxa"/>
            <w:tcBorders>
              <w:top w:val="single" w:color="auto" w:sz="4" w:space="0"/>
              <w:left w:val="single" w:color="auto" w:sz="4" w:space="0"/>
              <w:bottom w:val="single" w:color="auto" w:sz="4" w:space="0"/>
              <w:right w:val="single" w:color="auto" w:sz="4" w:space="0"/>
            </w:tcBorders>
            <w:shd w:val="clear" w:color="auto" w:fill="auto"/>
            <w:vAlign w:val="center"/>
          </w:tcPr>
          <w:p w14:paraId="38B56BE4">
            <w:pPr>
              <w:keepNext w:val="0"/>
              <w:keepLines w:val="0"/>
              <w:pageBreakBefore w:val="0"/>
              <w:widowControl w:val="0"/>
              <w:suppressLineNumbers w:val="0"/>
              <w:kinsoku/>
              <w:wordWrap/>
              <w:overflowPunct/>
              <w:topLinePunct w:val="0"/>
              <w:autoSpaceDE w:val="0"/>
              <w:autoSpaceDN/>
              <w:bidi w:val="0"/>
              <w:snapToGrid w:val="0"/>
              <w:spacing w:before="0" w:beforeAutospacing="0" w:after="0" w:afterAutospacing="0" w:line="380" w:lineRule="exact"/>
              <w:ind w:left="0" w:right="0" w:firstLine="480" w:firstLineChars="200"/>
              <w:contextualSpacing w:val="0"/>
              <w:jc w:val="center"/>
              <w:textAlignment w:val="auto"/>
              <w:rPr>
                <w:rFonts w:hint="eastAsia" w:ascii="宋体" w:hAnsi="宋体" w:eastAsia="宋体" w:cs="宋体"/>
                <w:b w:val="0"/>
                <w:bCs w:val="0"/>
                <w:i w:val="0"/>
                <w:iCs w:val="0"/>
                <w:color w:val="000000"/>
                <w:kern w:val="0"/>
                <w:sz w:val="24"/>
                <w:szCs w:val="24"/>
                <w:highlight w:val="none"/>
              </w:rPr>
            </w:pPr>
            <w:r>
              <w:rPr>
                <w:rFonts w:hint="eastAsia" w:ascii="宋体" w:hAnsi="宋体" w:eastAsia="宋体" w:cs="宋体"/>
                <w:color w:val="000000"/>
                <w:kern w:val="2"/>
                <w:sz w:val="24"/>
                <w:szCs w:val="24"/>
                <w:highlight w:val="none"/>
                <w:lang w:val="en-US" w:eastAsia="zh-CN" w:bidi="ar"/>
              </w:rPr>
              <w:t>止回阀阀瓣</w:t>
            </w:r>
          </w:p>
        </w:tc>
        <w:tc>
          <w:tcPr>
            <w:tcW w:w="4180" w:type="dxa"/>
            <w:tcBorders>
              <w:top w:val="single" w:color="auto" w:sz="4" w:space="0"/>
              <w:left w:val="single" w:color="auto" w:sz="4" w:space="0"/>
              <w:bottom w:val="single" w:color="auto" w:sz="4" w:space="0"/>
              <w:right w:val="single" w:color="auto" w:sz="4" w:space="0"/>
            </w:tcBorders>
            <w:shd w:val="clear" w:color="auto" w:fill="auto"/>
            <w:vAlign w:val="center"/>
          </w:tcPr>
          <w:p w14:paraId="0749C845">
            <w:pPr>
              <w:keepNext w:val="0"/>
              <w:keepLines w:val="0"/>
              <w:pageBreakBefore w:val="0"/>
              <w:widowControl w:val="0"/>
              <w:suppressLineNumbers w:val="0"/>
              <w:kinsoku/>
              <w:wordWrap/>
              <w:overflowPunct/>
              <w:topLinePunct w:val="0"/>
              <w:autoSpaceDE w:val="0"/>
              <w:autoSpaceDN/>
              <w:bidi w:val="0"/>
              <w:snapToGrid w:val="0"/>
              <w:spacing w:before="0" w:beforeAutospacing="0" w:after="0" w:afterAutospacing="0" w:line="380" w:lineRule="exact"/>
              <w:ind w:left="0" w:right="0" w:firstLine="480" w:firstLineChars="200"/>
              <w:contextualSpacing w:val="0"/>
              <w:jc w:val="center"/>
              <w:textAlignment w:val="auto"/>
              <w:rPr>
                <w:rFonts w:hint="eastAsia" w:ascii="宋体" w:hAnsi="宋体" w:eastAsia="宋体" w:cs="宋体"/>
                <w:b w:val="0"/>
                <w:bCs w:val="0"/>
                <w:i w:val="0"/>
                <w:iCs w:val="0"/>
                <w:color w:val="000000"/>
                <w:kern w:val="0"/>
                <w:sz w:val="24"/>
                <w:szCs w:val="24"/>
                <w:highlight w:val="none"/>
              </w:rPr>
            </w:pPr>
            <w:r>
              <w:rPr>
                <w:rFonts w:hint="eastAsia" w:ascii="宋体" w:hAnsi="宋体" w:eastAsia="宋体" w:cs="宋体"/>
                <w:color w:val="000000"/>
                <w:kern w:val="2"/>
                <w:sz w:val="24"/>
                <w:szCs w:val="24"/>
                <w:highlight w:val="none"/>
                <w:lang w:val="en-US" w:eastAsia="zh-CN" w:bidi="ar"/>
              </w:rPr>
              <w:t>304不锈钢</w:t>
            </w:r>
          </w:p>
        </w:tc>
      </w:tr>
      <w:tr w14:paraId="6E5A9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7" w:hRule="atLeast"/>
          <w:jc w:val="center"/>
        </w:trPr>
        <w:tc>
          <w:tcPr>
            <w:tcW w:w="3699" w:type="dxa"/>
            <w:tcBorders>
              <w:top w:val="single" w:color="auto" w:sz="4" w:space="0"/>
              <w:left w:val="single" w:color="auto" w:sz="4" w:space="0"/>
              <w:bottom w:val="single" w:color="auto" w:sz="4" w:space="0"/>
              <w:right w:val="single" w:color="auto" w:sz="4" w:space="0"/>
            </w:tcBorders>
            <w:shd w:val="clear" w:color="auto" w:fill="auto"/>
            <w:vAlign w:val="center"/>
          </w:tcPr>
          <w:p w14:paraId="6A3F5F95">
            <w:pPr>
              <w:keepNext w:val="0"/>
              <w:keepLines w:val="0"/>
              <w:pageBreakBefore w:val="0"/>
              <w:widowControl w:val="0"/>
              <w:suppressLineNumbers w:val="0"/>
              <w:kinsoku/>
              <w:wordWrap/>
              <w:overflowPunct/>
              <w:topLinePunct w:val="0"/>
              <w:autoSpaceDE w:val="0"/>
              <w:autoSpaceDN/>
              <w:bidi w:val="0"/>
              <w:snapToGrid w:val="0"/>
              <w:spacing w:before="0" w:beforeAutospacing="0" w:after="0" w:afterAutospacing="0" w:line="380" w:lineRule="exact"/>
              <w:ind w:left="0" w:right="0" w:firstLine="480" w:firstLineChars="200"/>
              <w:contextualSpacing w:val="0"/>
              <w:jc w:val="center"/>
              <w:textAlignment w:val="auto"/>
              <w:rPr>
                <w:rFonts w:hint="eastAsia" w:ascii="宋体" w:hAnsi="宋体" w:eastAsia="宋体" w:cs="宋体"/>
                <w:b w:val="0"/>
                <w:bCs w:val="0"/>
                <w:i w:val="0"/>
                <w:iCs w:val="0"/>
                <w:color w:val="000000"/>
                <w:kern w:val="0"/>
                <w:sz w:val="24"/>
                <w:szCs w:val="24"/>
                <w:highlight w:val="none"/>
              </w:rPr>
            </w:pPr>
            <w:r>
              <w:rPr>
                <w:rFonts w:hint="eastAsia" w:ascii="宋体" w:hAnsi="宋体" w:eastAsia="宋体" w:cs="宋体"/>
                <w:color w:val="000000"/>
                <w:kern w:val="2"/>
                <w:sz w:val="24"/>
                <w:szCs w:val="24"/>
                <w:highlight w:val="none"/>
                <w:lang w:val="en-US" w:eastAsia="zh-CN" w:bidi="ar"/>
              </w:rPr>
              <w:t>阀杆、止回阀弹簧</w:t>
            </w:r>
          </w:p>
        </w:tc>
        <w:tc>
          <w:tcPr>
            <w:tcW w:w="4180" w:type="dxa"/>
            <w:tcBorders>
              <w:top w:val="single" w:color="auto" w:sz="4" w:space="0"/>
              <w:left w:val="single" w:color="auto" w:sz="4" w:space="0"/>
              <w:bottom w:val="single" w:color="auto" w:sz="4" w:space="0"/>
              <w:right w:val="single" w:color="auto" w:sz="4" w:space="0"/>
            </w:tcBorders>
            <w:shd w:val="clear" w:color="auto" w:fill="auto"/>
            <w:vAlign w:val="center"/>
          </w:tcPr>
          <w:p w14:paraId="41AD5507">
            <w:pPr>
              <w:keepNext w:val="0"/>
              <w:keepLines w:val="0"/>
              <w:pageBreakBefore w:val="0"/>
              <w:widowControl w:val="0"/>
              <w:suppressLineNumbers w:val="0"/>
              <w:kinsoku/>
              <w:wordWrap/>
              <w:overflowPunct/>
              <w:topLinePunct w:val="0"/>
              <w:autoSpaceDE w:val="0"/>
              <w:autoSpaceDN/>
              <w:bidi w:val="0"/>
              <w:snapToGrid w:val="0"/>
              <w:spacing w:before="0" w:beforeAutospacing="0" w:after="0" w:afterAutospacing="0" w:line="380" w:lineRule="exact"/>
              <w:ind w:left="0" w:right="0" w:firstLine="480" w:firstLineChars="200"/>
              <w:contextualSpacing w:val="0"/>
              <w:jc w:val="center"/>
              <w:textAlignment w:val="auto"/>
              <w:rPr>
                <w:rFonts w:hint="eastAsia" w:ascii="宋体" w:hAnsi="宋体" w:eastAsia="宋体" w:cs="宋体"/>
                <w:b w:val="0"/>
                <w:bCs w:val="0"/>
                <w:i w:val="0"/>
                <w:iCs w:val="0"/>
                <w:color w:val="000000"/>
                <w:kern w:val="0"/>
                <w:sz w:val="24"/>
                <w:szCs w:val="24"/>
                <w:highlight w:val="none"/>
              </w:rPr>
            </w:pPr>
            <w:r>
              <w:rPr>
                <w:rFonts w:hint="eastAsia" w:ascii="宋体" w:hAnsi="宋体" w:eastAsia="宋体" w:cs="宋体"/>
                <w:color w:val="000000"/>
                <w:kern w:val="2"/>
                <w:sz w:val="24"/>
                <w:szCs w:val="24"/>
                <w:highlight w:val="none"/>
                <w:lang w:val="en-US" w:eastAsia="zh-CN" w:bidi="ar"/>
              </w:rPr>
              <w:t>1Cr18Ni9Ti/304不锈钢</w:t>
            </w:r>
          </w:p>
        </w:tc>
      </w:tr>
      <w:tr w14:paraId="5C593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7" w:hRule="atLeast"/>
          <w:jc w:val="center"/>
        </w:trPr>
        <w:tc>
          <w:tcPr>
            <w:tcW w:w="3699" w:type="dxa"/>
            <w:tcBorders>
              <w:top w:val="single" w:color="auto" w:sz="4" w:space="0"/>
              <w:left w:val="single" w:color="auto" w:sz="4" w:space="0"/>
              <w:bottom w:val="single" w:color="auto" w:sz="4" w:space="0"/>
              <w:right w:val="single" w:color="auto" w:sz="4" w:space="0"/>
            </w:tcBorders>
            <w:shd w:val="clear" w:color="auto" w:fill="auto"/>
            <w:vAlign w:val="center"/>
          </w:tcPr>
          <w:p w14:paraId="75F75B64">
            <w:pPr>
              <w:keepNext w:val="0"/>
              <w:keepLines w:val="0"/>
              <w:pageBreakBefore w:val="0"/>
              <w:widowControl w:val="0"/>
              <w:suppressLineNumbers w:val="0"/>
              <w:kinsoku/>
              <w:wordWrap/>
              <w:overflowPunct/>
              <w:topLinePunct w:val="0"/>
              <w:autoSpaceDE w:val="0"/>
              <w:autoSpaceDN/>
              <w:bidi w:val="0"/>
              <w:snapToGrid w:val="0"/>
              <w:spacing w:before="0" w:beforeAutospacing="0" w:after="0" w:afterAutospacing="0" w:line="380" w:lineRule="exact"/>
              <w:ind w:left="0" w:right="0" w:firstLine="480" w:firstLineChars="200"/>
              <w:contextualSpacing w:val="0"/>
              <w:jc w:val="center"/>
              <w:textAlignment w:val="auto"/>
              <w:rPr>
                <w:rFonts w:hint="eastAsia" w:ascii="宋体" w:hAnsi="宋体" w:eastAsia="宋体" w:cs="宋体"/>
                <w:b w:val="0"/>
                <w:bCs w:val="0"/>
                <w:i w:val="0"/>
                <w:iCs w:val="0"/>
                <w:color w:val="000000"/>
                <w:kern w:val="0"/>
                <w:sz w:val="24"/>
                <w:szCs w:val="24"/>
                <w:highlight w:val="none"/>
              </w:rPr>
            </w:pPr>
            <w:r>
              <w:rPr>
                <w:rFonts w:hint="eastAsia" w:ascii="宋体" w:hAnsi="宋体" w:eastAsia="宋体" w:cs="宋体"/>
                <w:color w:val="000000"/>
                <w:kern w:val="2"/>
                <w:sz w:val="24"/>
                <w:szCs w:val="24"/>
                <w:highlight w:val="none"/>
                <w:lang w:val="en-US" w:eastAsia="zh-CN" w:bidi="ar"/>
              </w:rPr>
              <w:t>阀座</w:t>
            </w:r>
          </w:p>
        </w:tc>
        <w:tc>
          <w:tcPr>
            <w:tcW w:w="4180" w:type="dxa"/>
            <w:tcBorders>
              <w:top w:val="single" w:color="auto" w:sz="4" w:space="0"/>
              <w:left w:val="single" w:color="auto" w:sz="4" w:space="0"/>
              <w:bottom w:val="single" w:color="auto" w:sz="4" w:space="0"/>
              <w:right w:val="single" w:color="auto" w:sz="4" w:space="0"/>
            </w:tcBorders>
            <w:shd w:val="clear" w:color="auto" w:fill="auto"/>
            <w:vAlign w:val="center"/>
          </w:tcPr>
          <w:p w14:paraId="4768C34F">
            <w:pPr>
              <w:keepNext w:val="0"/>
              <w:keepLines w:val="0"/>
              <w:pageBreakBefore w:val="0"/>
              <w:widowControl w:val="0"/>
              <w:suppressLineNumbers w:val="0"/>
              <w:kinsoku/>
              <w:wordWrap/>
              <w:overflowPunct/>
              <w:topLinePunct w:val="0"/>
              <w:autoSpaceDE w:val="0"/>
              <w:autoSpaceDN/>
              <w:bidi w:val="0"/>
              <w:snapToGrid w:val="0"/>
              <w:spacing w:before="0" w:beforeAutospacing="0" w:after="0" w:afterAutospacing="0" w:line="380" w:lineRule="exact"/>
              <w:ind w:left="0" w:right="0" w:firstLine="480" w:firstLineChars="200"/>
              <w:contextualSpacing w:val="0"/>
              <w:jc w:val="center"/>
              <w:textAlignment w:val="auto"/>
              <w:rPr>
                <w:rFonts w:hint="eastAsia" w:ascii="宋体" w:hAnsi="宋体" w:eastAsia="宋体" w:cs="宋体"/>
                <w:b w:val="0"/>
                <w:bCs w:val="0"/>
                <w:i w:val="0"/>
                <w:iCs w:val="0"/>
                <w:color w:val="000000"/>
                <w:kern w:val="0"/>
                <w:sz w:val="24"/>
                <w:szCs w:val="24"/>
                <w:highlight w:val="none"/>
              </w:rPr>
            </w:pPr>
            <w:r>
              <w:rPr>
                <w:rFonts w:hint="eastAsia" w:ascii="宋体" w:hAnsi="宋体" w:eastAsia="宋体" w:cs="宋体"/>
                <w:color w:val="000000"/>
                <w:kern w:val="2"/>
                <w:sz w:val="24"/>
                <w:szCs w:val="24"/>
                <w:highlight w:val="none"/>
                <w:lang w:val="en-US" w:eastAsia="zh-CN" w:bidi="ar"/>
              </w:rPr>
              <w:t>CF8/铜合金（镀镍）</w:t>
            </w:r>
          </w:p>
        </w:tc>
      </w:tr>
      <w:tr w14:paraId="6D9C3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8" w:hRule="atLeast"/>
          <w:jc w:val="center"/>
        </w:trPr>
        <w:tc>
          <w:tcPr>
            <w:tcW w:w="3699" w:type="dxa"/>
            <w:tcBorders>
              <w:top w:val="single" w:color="auto" w:sz="4" w:space="0"/>
              <w:left w:val="single" w:color="auto" w:sz="4" w:space="0"/>
              <w:bottom w:val="single" w:color="auto" w:sz="4" w:space="0"/>
              <w:right w:val="single" w:color="auto" w:sz="4" w:space="0"/>
            </w:tcBorders>
            <w:shd w:val="clear" w:color="auto" w:fill="auto"/>
            <w:vAlign w:val="center"/>
          </w:tcPr>
          <w:p w14:paraId="1FC5CF22">
            <w:pPr>
              <w:keepNext w:val="0"/>
              <w:keepLines w:val="0"/>
              <w:pageBreakBefore w:val="0"/>
              <w:widowControl w:val="0"/>
              <w:suppressLineNumbers w:val="0"/>
              <w:kinsoku/>
              <w:wordWrap/>
              <w:overflowPunct/>
              <w:topLinePunct w:val="0"/>
              <w:autoSpaceDE w:val="0"/>
              <w:autoSpaceDN/>
              <w:bidi w:val="0"/>
              <w:snapToGrid w:val="0"/>
              <w:spacing w:before="0" w:beforeAutospacing="0" w:after="0" w:afterAutospacing="0" w:line="380" w:lineRule="exact"/>
              <w:ind w:left="0" w:right="0" w:firstLine="480" w:firstLineChars="200"/>
              <w:contextualSpacing w:val="0"/>
              <w:jc w:val="center"/>
              <w:textAlignment w:val="auto"/>
              <w:rPr>
                <w:rFonts w:hint="eastAsia" w:ascii="宋体" w:hAnsi="宋体" w:eastAsia="宋体" w:cs="宋体"/>
                <w:b w:val="0"/>
                <w:bCs w:val="0"/>
                <w:i w:val="0"/>
                <w:iCs w:val="0"/>
                <w:color w:val="000000"/>
                <w:kern w:val="0"/>
                <w:sz w:val="24"/>
                <w:szCs w:val="24"/>
                <w:highlight w:val="none"/>
              </w:rPr>
            </w:pPr>
            <w:r>
              <w:rPr>
                <w:rFonts w:hint="eastAsia" w:ascii="宋体" w:hAnsi="宋体" w:eastAsia="宋体" w:cs="宋体"/>
                <w:color w:val="000000"/>
                <w:kern w:val="2"/>
                <w:sz w:val="24"/>
                <w:szCs w:val="24"/>
                <w:highlight w:val="none"/>
                <w:lang w:val="en-US" w:eastAsia="zh-CN" w:bidi="ar"/>
              </w:rPr>
              <w:t>与水接触的紧固件</w:t>
            </w:r>
          </w:p>
        </w:tc>
        <w:tc>
          <w:tcPr>
            <w:tcW w:w="4180" w:type="dxa"/>
            <w:tcBorders>
              <w:top w:val="single" w:color="auto" w:sz="4" w:space="0"/>
              <w:left w:val="single" w:color="auto" w:sz="4" w:space="0"/>
              <w:bottom w:val="single" w:color="auto" w:sz="4" w:space="0"/>
              <w:right w:val="single" w:color="auto" w:sz="4" w:space="0"/>
            </w:tcBorders>
            <w:shd w:val="clear" w:color="auto" w:fill="auto"/>
            <w:vAlign w:val="center"/>
          </w:tcPr>
          <w:p w14:paraId="7EB417C3">
            <w:pPr>
              <w:keepNext w:val="0"/>
              <w:keepLines w:val="0"/>
              <w:pageBreakBefore w:val="0"/>
              <w:widowControl w:val="0"/>
              <w:suppressLineNumbers w:val="0"/>
              <w:kinsoku/>
              <w:wordWrap/>
              <w:overflowPunct/>
              <w:topLinePunct w:val="0"/>
              <w:autoSpaceDE w:val="0"/>
              <w:autoSpaceDN/>
              <w:bidi w:val="0"/>
              <w:snapToGrid w:val="0"/>
              <w:spacing w:before="0" w:beforeAutospacing="0" w:after="0" w:afterAutospacing="0" w:line="380" w:lineRule="exact"/>
              <w:ind w:left="0" w:right="0" w:firstLine="480" w:firstLineChars="200"/>
              <w:contextualSpacing w:val="0"/>
              <w:jc w:val="center"/>
              <w:textAlignment w:val="auto"/>
              <w:rPr>
                <w:rFonts w:hint="eastAsia" w:ascii="宋体" w:hAnsi="宋体" w:eastAsia="宋体" w:cs="宋体"/>
                <w:b w:val="0"/>
                <w:bCs w:val="0"/>
                <w:i w:val="0"/>
                <w:iCs w:val="0"/>
                <w:color w:val="000000"/>
                <w:kern w:val="0"/>
                <w:sz w:val="24"/>
                <w:szCs w:val="24"/>
                <w:highlight w:val="none"/>
              </w:rPr>
            </w:pPr>
            <w:r>
              <w:rPr>
                <w:rFonts w:hint="eastAsia" w:ascii="宋体" w:hAnsi="宋体" w:eastAsia="宋体" w:cs="宋体"/>
                <w:color w:val="000000"/>
                <w:kern w:val="2"/>
                <w:sz w:val="24"/>
                <w:szCs w:val="24"/>
                <w:highlight w:val="none"/>
                <w:lang w:val="en-US" w:eastAsia="zh-CN" w:bidi="ar"/>
              </w:rPr>
              <w:t>304不锈钢</w:t>
            </w:r>
          </w:p>
        </w:tc>
      </w:tr>
    </w:tbl>
    <w:p w14:paraId="6B3B6C7D">
      <w:pPr>
        <w:keepNext w:val="0"/>
        <w:keepLines w:val="0"/>
        <w:pageBreakBefore w:val="0"/>
        <w:widowControl w:val="0"/>
        <w:suppressLineNumbers w:val="0"/>
        <w:kinsoku/>
        <w:wordWrap/>
        <w:overflowPunct/>
        <w:topLinePunct w:val="0"/>
        <w:autoSpaceDE w:val="0"/>
        <w:autoSpaceDN/>
        <w:bidi w:val="0"/>
        <w:spacing w:before="0" w:beforeAutospacing="0" w:after="0" w:afterAutospacing="0" w:line="380" w:lineRule="exact"/>
        <w:ind w:left="0" w:right="0" w:firstLine="480" w:firstLineChars="20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倒流防止器的公称压力应符合GB/T 1048的规定。</w:t>
      </w:r>
    </w:p>
    <w:p w14:paraId="563ADFE4">
      <w:pPr>
        <w:keepNext w:val="0"/>
        <w:keepLines w:val="0"/>
        <w:pageBreakBefore w:val="0"/>
        <w:widowControl w:val="0"/>
        <w:suppressLineNumbers w:val="0"/>
        <w:kinsoku/>
        <w:wordWrap/>
        <w:overflowPunct/>
        <w:topLinePunct w:val="0"/>
        <w:autoSpaceDE w:val="0"/>
        <w:autoSpaceDN/>
        <w:bidi w:val="0"/>
        <w:spacing w:before="0" w:beforeAutospacing="0" w:after="0" w:afterAutospacing="0" w:line="380" w:lineRule="exact"/>
        <w:ind w:left="0" w:right="0" w:firstLine="480" w:firstLineChars="20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倒流防止器的公称通径应符合GB/T 1047的规定。</w:t>
      </w:r>
    </w:p>
    <w:p w14:paraId="6859B41B">
      <w:pPr>
        <w:keepNext w:val="0"/>
        <w:keepLines w:val="0"/>
        <w:pageBreakBefore w:val="0"/>
        <w:widowControl w:val="0"/>
        <w:suppressLineNumbers w:val="0"/>
        <w:kinsoku/>
        <w:wordWrap/>
        <w:overflowPunct/>
        <w:topLinePunct w:val="0"/>
        <w:autoSpaceDE w:val="0"/>
        <w:autoSpaceDN/>
        <w:bidi w:val="0"/>
        <w:spacing w:before="0" w:beforeAutospacing="0" w:after="0" w:afterAutospacing="0" w:line="380" w:lineRule="exact"/>
        <w:ind w:left="0" w:right="0" w:firstLine="480" w:firstLineChars="20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3、涂装</w:t>
      </w:r>
    </w:p>
    <w:p w14:paraId="633C6E82">
      <w:pPr>
        <w:keepNext w:val="0"/>
        <w:keepLines w:val="0"/>
        <w:pageBreakBefore w:val="0"/>
        <w:widowControl w:val="0"/>
        <w:suppressLineNumbers w:val="0"/>
        <w:kinsoku/>
        <w:wordWrap/>
        <w:overflowPunct/>
        <w:topLinePunct w:val="0"/>
        <w:autoSpaceDE w:val="0"/>
        <w:autoSpaceDN/>
        <w:bidi w:val="0"/>
        <w:spacing w:before="0" w:beforeAutospacing="0" w:after="0" w:afterAutospacing="0" w:line="380" w:lineRule="exact"/>
        <w:ind w:left="0" w:right="0" w:firstLine="480" w:firstLineChars="20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（1）所有流道内表面应清理平整。表面进行喷砂除锈，达到Sa2.5级；涂层厚度为：0.3—0.6mm之间，涂料应符合</w:t>
      </w:r>
      <w:r>
        <w:rPr>
          <w:rFonts w:hint="eastAsia" w:ascii="宋体" w:hAnsi="宋体" w:eastAsia="宋体" w:cs="宋体"/>
          <w:b w:val="0"/>
          <w:bCs w:val="0"/>
          <w:sz w:val="24"/>
          <w:szCs w:val="24"/>
          <w:highlight w:val="none"/>
          <w:lang w:val="en-US" w:eastAsia="zh-CN"/>
        </w:rPr>
        <w:t>《生活饮用水输配水设备及防护材料卫生安全评价规范》(2001)</w:t>
      </w:r>
      <w:r>
        <w:rPr>
          <w:rFonts w:hint="eastAsia" w:ascii="宋体" w:hAnsi="宋体" w:eastAsia="宋体" w:cs="宋体"/>
          <w:kern w:val="2"/>
          <w:sz w:val="24"/>
          <w:szCs w:val="24"/>
          <w:highlight w:val="none"/>
          <w:lang w:val="en-US" w:eastAsia="zh-CN" w:bidi="ar"/>
        </w:rPr>
        <w:t>要求。</w:t>
      </w:r>
    </w:p>
    <w:p w14:paraId="3FC86C69">
      <w:pPr>
        <w:keepNext w:val="0"/>
        <w:keepLines w:val="0"/>
        <w:pageBreakBefore w:val="0"/>
        <w:widowControl w:val="0"/>
        <w:suppressLineNumbers w:val="0"/>
        <w:kinsoku/>
        <w:wordWrap/>
        <w:overflowPunct/>
        <w:topLinePunct w:val="0"/>
        <w:autoSpaceDE w:val="0"/>
        <w:autoSpaceDN/>
        <w:bidi w:val="0"/>
        <w:spacing w:before="0" w:beforeAutospacing="0" w:after="0" w:afterAutospacing="0" w:line="380" w:lineRule="exact"/>
        <w:ind w:left="0" w:right="0" w:firstLine="480" w:firstLineChars="20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（2）产品外部表面应仔细清除铁锈和油污，涂上底漆。面漆喷涂应该均匀、光洁，不允许有裂纹、脱皮、气泡等缺陷，面漆颜色除用户特殊要求外，一般为绿色或蓝色。</w:t>
      </w:r>
    </w:p>
    <w:p w14:paraId="6D716046">
      <w:pPr>
        <w:keepNext w:val="0"/>
        <w:keepLines w:val="0"/>
        <w:pageBreakBefore w:val="0"/>
        <w:widowControl w:val="0"/>
        <w:suppressLineNumbers w:val="0"/>
        <w:kinsoku/>
        <w:wordWrap/>
        <w:overflowPunct/>
        <w:topLinePunct w:val="0"/>
        <w:autoSpaceDE w:val="0"/>
        <w:autoSpaceDN/>
        <w:bidi w:val="0"/>
        <w:spacing w:before="0" w:beforeAutospacing="0" w:after="0" w:afterAutospacing="0" w:line="380" w:lineRule="exact"/>
        <w:ind w:left="0" w:right="0" w:firstLine="480" w:firstLineChars="20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（3）阀体外表面适当位置应铸有凸出的规格、公称压力字样和表示水流方向的箭头。</w:t>
      </w:r>
    </w:p>
    <w:p w14:paraId="2F128FF6">
      <w:pPr>
        <w:keepNext w:val="0"/>
        <w:keepLines w:val="0"/>
        <w:pageBreakBefore w:val="0"/>
        <w:widowControl w:val="0"/>
        <w:suppressLineNumbers w:val="0"/>
        <w:kinsoku/>
        <w:wordWrap/>
        <w:overflowPunct/>
        <w:topLinePunct w:val="0"/>
        <w:autoSpaceDE w:val="0"/>
        <w:autoSpaceDN/>
        <w:bidi w:val="0"/>
        <w:spacing w:before="0" w:beforeAutospacing="0" w:after="0" w:afterAutospacing="0" w:line="380" w:lineRule="exact"/>
        <w:ind w:left="0" w:right="0" w:firstLine="480" w:firstLineChars="20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4、基本要求</w:t>
      </w:r>
    </w:p>
    <w:p w14:paraId="1E353A73">
      <w:pPr>
        <w:keepNext w:val="0"/>
        <w:keepLines w:val="0"/>
        <w:pageBreakBefore w:val="0"/>
        <w:widowControl w:val="0"/>
        <w:suppressLineNumbers w:val="0"/>
        <w:kinsoku/>
        <w:wordWrap/>
        <w:overflowPunct/>
        <w:topLinePunct w:val="0"/>
        <w:autoSpaceDE w:val="0"/>
        <w:autoSpaceDN/>
        <w:bidi w:val="0"/>
        <w:spacing w:before="0" w:beforeAutospacing="0" w:after="0" w:afterAutospacing="0" w:line="380" w:lineRule="exact"/>
        <w:ind w:left="0" w:right="0" w:firstLine="480" w:firstLineChars="20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（1）低阻力法兰型倒流防止器低阻力法兰型公称压力等级均为：1.0MPa；连接方式：DN50及以上规格为法兰连接，DN40及以下为螺纹连接。</w:t>
      </w:r>
    </w:p>
    <w:p w14:paraId="27D7DA69">
      <w:pPr>
        <w:keepNext w:val="0"/>
        <w:keepLines w:val="0"/>
        <w:pageBreakBefore w:val="0"/>
        <w:widowControl w:val="0"/>
        <w:suppressLineNumbers w:val="0"/>
        <w:kinsoku/>
        <w:wordWrap/>
        <w:overflowPunct/>
        <w:topLinePunct w:val="0"/>
        <w:autoSpaceDE w:val="0"/>
        <w:autoSpaceDN/>
        <w:bidi w:val="0"/>
        <w:spacing w:before="0" w:beforeAutospacing="0" w:after="0" w:afterAutospacing="0" w:line="380" w:lineRule="exact"/>
        <w:ind w:left="0" w:right="0" w:firstLine="480" w:firstLineChars="20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（2）低阻力法兰型倒流防止器要求采用两级独立止回阀加泄水阀的结构，两级止回阀开启关闭互相不干涉。倒流防止器必须成套供应，包括密封圈、阀座、阀瓣等配件。</w:t>
      </w:r>
    </w:p>
    <w:p w14:paraId="1B625D72">
      <w:pPr>
        <w:keepNext w:val="0"/>
        <w:keepLines w:val="0"/>
        <w:pageBreakBefore w:val="0"/>
        <w:widowControl w:val="0"/>
        <w:suppressLineNumbers w:val="0"/>
        <w:kinsoku/>
        <w:wordWrap/>
        <w:overflowPunct/>
        <w:topLinePunct w:val="0"/>
        <w:autoSpaceDE w:val="0"/>
        <w:autoSpaceDN/>
        <w:bidi w:val="0"/>
        <w:spacing w:before="0" w:beforeAutospacing="0" w:after="0" w:afterAutospacing="0" w:line="380" w:lineRule="exact"/>
        <w:ind w:left="0" w:right="0"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kern w:val="2"/>
          <w:sz w:val="24"/>
          <w:szCs w:val="24"/>
          <w:highlight w:val="none"/>
          <w:lang w:val="en-US" w:eastAsia="zh-CN" w:bidi="ar"/>
        </w:rPr>
        <w:t>（3）低阻力法兰型倒流防止器不应有外露旁通控制管路存在，</w:t>
      </w:r>
      <w:r>
        <w:rPr>
          <w:rFonts w:hint="eastAsia" w:ascii="宋体" w:hAnsi="宋体" w:eastAsia="宋体" w:cs="宋体"/>
          <w:color w:val="000000"/>
          <w:kern w:val="0"/>
          <w:sz w:val="24"/>
          <w:szCs w:val="24"/>
          <w:highlight w:val="none"/>
          <w:lang w:val="en-US" w:eastAsia="zh-CN" w:bidi="ar"/>
        </w:rPr>
        <w:t>控制通道要求采用内置的方式。</w:t>
      </w:r>
    </w:p>
    <w:p w14:paraId="0F90586B">
      <w:pPr>
        <w:keepNext w:val="0"/>
        <w:keepLines w:val="0"/>
        <w:pageBreakBefore w:val="0"/>
        <w:widowControl w:val="0"/>
        <w:suppressLineNumbers w:val="0"/>
        <w:kinsoku/>
        <w:wordWrap/>
        <w:overflowPunct/>
        <w:topLinePunct w:val="0"/>
        <w:autoSpaceDE w:val="0"/>
        <w:autoSpaceDN/>
        <w:bidi w:val="0"/>
        <w:spacing w:before="0" w:beforeAutospacing="0" w:after="0" w:afterAutospacing="0" w:line="380" w:lineRule="exact"/>
        <w:ind w:left="0" w:right="0" w:firstLine="480" w:firstLineChars="20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（4）低阻力法兰型倒流防止器泄水阀组件应位于主阀体内部或与主阀体一体，不许采用外挂连接形式。</w:t>
      </w:r>
    </w:p>
    <w:p w14:paraId="494337EA">
      <w:pPr>
        <w:keepNext w:val="0"/>
        <w:keepLines w:val="0"/>
        <w:pageBreakBefore w:val="0"/>
        <w:widowControl w:val="0"/>
        <w:suppressLineNumbers w:val="0"/>
        <w:kinsoku/>
        <w:wordWrap/>
        <w:overflowPunct/>
        <w:topLinePunct w:val="0"/>
        <w:autoSpaceDE w:val="0"/>
        <w:autoSpaceDN/>
        <w:bidi w:val="0"/>
        <w:spacing w:before="0" w:beforeAutospacing="0" w:after="0" w:afterAutospacing="0" w:line="380" w:lineRule="exact"/>
        <w:ind w:left="0" w:right="0" w:firstLine="480" w:firstLineChars="20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（5）</w:t>
      </w:r>
      <w:r>
        <w:rPr>
          <w:rFonts w:hint="eastAsia" w:ascii="宋体" w:hAnsi="宋体" w:eastAsia="宋体" w:cs="宋体"/>
          <w:color w:val="000000"/>
          <w:kern w:val="0"/>
          <w:sz w:val="24"/>
          <w:szCs w:val="24"/>
          <w:highlight w:val="none"/>
          <w:lang w:val="en-US" w:eastAsia="zh-CN" w:bidi="ar"/>
        </w:rPr>
        <w:t>为方便井下较小空间安装，倒流防止器的结构长度不应超过GB/T12221中规定的长度。</w:t>
      </w:r>
      <w:r>
        <w:rPr>
          <w:rFonts w:hint="eastAsia" w:ascii="宋体" w:hAnsi="宋体" w:eastAsia="宋体" w:cs="宋体"/>
          <w:kern w:val="2"/>
          <w:sz w:val="24"/>
          <w:szCs w:val="24"/>
          <w:highlight w:val="none"/>
          <w:lang w:val="en-US" w:eastAsia="zh-CN" w:bidi="ar"/>
        </w:rPr>
        <w:t>泄水阀应采用双重密封形式确保密封的可靠（双重密封不能位于同一平面），且在泄水口周边应加装防护装置，防止杂质进入泄水口而产生卡阻。</w:t>
      </w:r>
    </w:p>
    <w:p w14:paraId="06B583FE">
      <w:pPr>
        <w:keepNext w:val="0"/>
        <w:keepLines w:val="0"/>
        <w:pageBreakBefore w:val="0"/>
        <w:widowControl w:val="0"/>
        <w:suppressLineNumbers w:val="0"/>
        <w:kinsoku/>
        <w:wordWrap/>
        <w:overflowPunct/>
        <w:topLinePunct w:val="0"/>
        <w:autoSpaceDE w:val="0"/>
        <w:autoSpaceDN/>
        <w:bidi w:val="0"/>
        <w:spacing w:before="0" w:beforeAutospacing="0" w:after="0" w:afterAutospacing="0" w:line="380" w:lineRule="exact"/>
        <w:ind w:left="0" w:right="0" w:firstLine="480" w:firstLineChars="20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（6）低阻力法兰型倒流防止器与水接触的零部件不许采用铜质材料。</w:t>
      </w:r>
    </w:p>
    <w:p w14:paraId="04058BC2">
      <w:pPr>
        <w:keepNext w:val="0"/>
        <w:keepLines w:val="0"/>
        <w:pageBreakBefore w:val="0"/>
        <w:widowControl w:val="0"/>
        <w:suppressLineNumbers w:val="0"/>
        <w:kinsoku/>
        <w:wordWrap/>
        <w:overflowPunct/>
        <w:topLinePunct w:val="0"/>
        <w:autoSpaceDE w:val="0"/>
        <w:autoSpaceDN/>
        <w:bidi w:val="0"/>
        <w:spacing w:before="0" w:beforeAutospacing="0" w:after="0" w:afterAutospacing="0" w:line="380" w:lineRule="exact"/>
        <w:ind w:left="0" w:right="0" w:firstLine="480" w:firstLineChars="20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（7）低阻力法兰型倒流防止器检测口数量不少于三个，检测口直径不得小于8mm，检测口螺纹规格不小于G1/4’，检测口应安装304以上不锈钢球阀。</w:t>
      </w:r>
    </w:p>
    <w:p w14:paraId="2EB0A8DF">
      <w:pPr>
        <w:keepNext w:val="0"/>
        <w:keepLines w:val="0"/>
        <w:pageBreakBefore w:val="0"/>
        <w:widowControl w:val="0"/>
        <w:suppressLineNumbers w:val="0"/>
        <w:kinsoku/>
        <w:wordWrap/>
        <w:overflowPunct/>
        <w:topLinePunct w:val="0"/>
        <w:autoSpaceDE w:val="0"/>
        <w:autoSpaceDN/>
        <w:bidi w:val="0"/>
        <w:spacing w:before="0" w:beforeAutospacing="0" w:after="0" w:afterAutospacing="0" w:line="380" w:lineRule="exact"/>
        <w:ind w:left="0" w:right="0" w:firstLine="480" w:firstLineChars="20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（8）双止回阀倒流防止器要求采用二级独立的止回阀结构，二级止回阀除阀体共用外无其余共用件，且要求阀体下端无泄水口。</w:t>
      </w:r>
    </w:p>
    <w:p w14:paraId="79BBF150">
      <w:pPr>
        <w:keepNext w:val="0"/>
        <w:keepLines w:val="0"/>
        <w:pageBreakBefore w:val="0"/>
        <w:widowControl w:val="0"/>
        <w:suppressLineNumbers w:val="0"/>
        <w:kinsoku/>
        <w:wordWrap/>
        <w:overflowPunct/>
        <w:topLinePunct w:val="0"/>
        <w:autoSpaceDE w:val="0"/>
        <w:autoSpaceDN/>
        <w:bidi w:val="0"/>
        <w:spacing w:before="0" w:beforeAutospacing="0" w:after="0" w:afterAutospacing="0" w:line="380" w:lineRule="exact"/>
        <w:ind w:left="0" w:right="0" w:firstLine="480" w:firstLineChars="20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（9）双止回阀倒流防止器要求具备三个检测口，检测口位于阀体侧面或阀体上端，检测口螺纹不小于G1/4，且检测口要求加装检修阀。</w:t>
      </w:r>
    </w:p>
    <w:p w14:paraId="10BC1029">
      <w:pPr>
        <w:keepNext w:val="0"/>
        <w:keepLines w:val="0"/>
        <w:pageBreakBefore w:val="0"/>
        <w:widowControl w:val="0"/>
        <w:suppressLineNumbers w:val="0"/>
        <w:kinsoku/>
        <w:wordWrap/>
        <w:overflowPunct/>
        <w:topLinePunct w:val="0"/>
        <w:autoSpaceDE w:val="0"/>
        <w:autoSpaceDN/>
        <w:bidi w:val="0"/>
        <w:spacing w:before="0" w:beforeAutospacing="0" w:after="0" w:afterAutospacing="0" w:line="380" w:lineRule="exact"/>
        <w:ind w:left="0" w:right="0" w:firstLine="480" w:firstLineChars="20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（10）双止回阀倒流止器要求具有在线检修功能，即不用将阀门从管道上拆下即可以进行内部件的维修及更换。</w:t>
      </w:r>
    </w:p>
    <w:p w14:paraId="10DC4397">
      <w:pPr>
        <w:keepNext w:val="0"/>
        <w:keepLines w:val="0"/>
        <w:pageBreakBefore w:val="0"/>
        <w:widowControl w:val="0"/>
        <w:suppressLineNumbers w:val="0"/>
        <w:kinsoku/>
        <w:wordWrap/>
        <w:overflowPunct/>
        <w:topLinePunct w:val="0"/>
        <w:autoSpaceDE w:val="0"/>
        <w:autoSpaceDN/>
        <w:bidi w:val="0"/>
        <w:spacing w:before="0" w:beforeAutospacing="0" w:after="0" w:afterAutospacing="0" w:line="380" w:lineRule="exact"/>
        <w:ind w:left="0" w:right="0" w:firstLine="480" w:firstLineChars="20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（11）双止回阀倒流防止器不允许采用低阻力倒流防止器取消泄水口的结构方式。</w:t>
      </w:r>
    </w:p>
    <w:p w14:paraId="2CD835BB">
      <w:pPr>
        <w:keepNext w:val="0"/>
        <w:keepLines w:val="0"/>
        <w:pageBreakBefore w:val="0"/>
        <w:widowControl w:val="0"/>
        <w:suppressLineNumbers w:val="0"/>
        <w:kinsoku/>
        <w:wordWrap/>
        <w:overflowPunct/>
        <w:topLinePunct w:val="0"/>
        <w:autoSpaceDE w:val="0"/>
        <w:autoSpaceDN/>
        <w:bidi w:val="0"/>
        <w:spacing w:before="0" w:beforeAutospacing="0" w:after="0" w:afterAutospacing="0" w:line="380" w:lineRule="exact"/>
        <w:ind w:left="0" w:right="0" w:firstLine="480" w:firstLineChars="20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（12）双止回阀倒流防止器不应与低阻力倒流防止器通用，产品底部平整一体无装置，水头损失不大于4米（流速2m/s时）。</w:t>
      </w:r>
    </w:p>
    <w:p w14:paraId="41CDF847">
      <w:pPr>
        <w:keepNext w:val="0"/>
        <w:keepLines w:val="0"/>
        <w:pageBreakBefore w:val="0"/>
        <w:widowControl w:val="0"/>
        <w:suppressLineNumbers w:val="0"/>
        <w:kinsoku/>
        <w:wordWrap/>
        <w:overflowPunct/>
        <w:topLinePunct w:val="0"/>
        <w:autoSpaceDE w:val="0"/>
        <w:autoSpaceDN/>
        <w:bidi w:val="0"/>
        <w:spacing w:before="0" w:beforeAutospacing="0" w:after="0" w:afterAutospacing="0" w:line="380" w:lineRule="exact"/>
        <w:ind w:left="0" w:right="0" w:firstLine="480" w:firstLineChars="20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5、低阻力倒流防止器技术要求</w:t>
      </w:r>
    </w:p>
    <w:p w14:paraId="348E2BAB">
      <w:pPr>
        <w:keepNext w:val="0"/>
        <w:keepLines w:val="0"/>
        <w:pageBreakBefore w:val="0"/>
        <w:widowControl w:val="0"/>
        <w:suppressLineNumbers w:val="0"/>
        <w:kinsoku/>
        <w:wordWrap/>
        <w:overflowPunct/>
        <w:topLinePunct w:val="0"/>
        <w:autoSpaceDE w:val="0"/>
        <w:autoSpaceDN/>
        <w:bidi w:val="0"/>
        <w:spacing w:before="0" w:beforeAutospacing="0" w:after="0" w:afterAutospacing="0" w:line="380" w:lineRule="exact"/>
        <w:ind w:left="0" w:right="0" w:firstLine="480" w:firstLineChars="20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1）正常流动状态：进水端的供水压力总是高于出水端水的压力，水能顺利流过低阻力倒流防止器作正向流动，这时进水端的水压与中间腔水压差不小于0.007MPa，这个压差驱动泄水阀处于关闭状态，泄水阀不泄水。</w:t>
      </w:r>
    </w:p>
    <w:p w14:paraId="4CC101BA">
      <w:pPr>
        <w:keepNext w:val="0"/>
        <w:keepLines w:val="0"/>
        <w:pageBreakBefore w:val="0"/>
        <w:widowControl w:val="0"/>
        <w:suppressLineNumbers w:val="0"/>
        <w:kinsoku/>
        <w:wordWrap/>
        <w:overflowPunct/>
        <w:topLinePunct w:val="0"/>
        <w:autoSpaceDE w:val="0"/>
        <w:autoSpaceDN/>
        <w:bidi w:val="0"/>
        <w:spacing w:before="0" w:beforeAutospacing="0" w:after="0" w:afterAutospacing="0" w:line="380" w:lineRule="exact"/>
        <w:ind w:left="0" w:right="0" w:firstLine="480" w:firstLineChars="20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（2）零流量状态（一）：出水端无水流出，若进水端供水压力保持恒定，且进水端水压高于阀腔内水压，压差不小于0.007MPa，泄水阀处于关闭状态。此时出水止回阀压差应不小于0.0035MPa。</w:t>
      </w:r>
    </w:p>
    <w:p w14:paraId="2DB1CD0F">
      <w:pPr>
        <w:keepNext w:val="0"/>
        <w:keepLines w:val="0"/>
        <w:pageBreakBefore w:val="0"/>
        <w:widowControl w:val="0"/>
        <w:suppressLineNumbers w:val="0"/>
        <w:kinsoku/>
        <w:wordWrap/>
        <w:overflowPunct/>
        <w:topLinePunct w:val="0"/>
        <w:autoSpaceDE w:val="0"/>
        <w:autoSpaceDN/>
        <w:bidi w:val="0"/>
        <w:spacing w:before="0" w:beforeAutospacing="0" w:after="0" w:afterAutospacing="0" w:line="380" w:lineRule="exact"/>
        <w:ind w:left="0" w:right="0" w:firstLine="480" w:firstLineChars="20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（3）零流量状态（二）：出水端无水流出，若进水端供水压力出现下降，虽然进水端的压力仍高于阀腔内的压力，但当ΔPj 小于0.002MPa时, 旁通泄水阀就开启泄水，阀腔内的水（部分）被排出；当出水管路因某种原因而水压上升，而且出水止回阀泄漏，造成阀腔内压力上升，这时当ΔPj小于0.002MPa时泄水阀开启将反流水排出。只要泄水阀开启，空气立即通过与大气相通的漏水斗进入阀腔，形成空气隔断。</w:t>
      </w:r>
    </w:p>
    <w:p w14:paraId="7C8B449F">
      <w:pPr>
        <w:keepNext w:val="0"/>
        <w:keepLines w:val="0"/>
        <w:pageBreakBefore w:val="0"/>
        <w:widowControl w:val="0"/>
        <w:suppressLineNumbers w:val="0"/>
        <w:kinsoku/>
        <w:wordWrap/>
        <w:overflowPunct/>
        <w:topLinePunct w:val="0"/>
        <w:autoSpaceDE w:val="0"/>
        <w:autoSpaceDN/>
        <w:bidi w:val="0"/>
        <w:spacing w:before="0" w:beforeAutospacing="0" w:after="0" w:afterAutospacing="0" w:line="380" w:lineRule="exact"/>
        <w:ind w:left="0" w:right="0" w:firstLine="480" w:firstLineChars="20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4）反虹吸状态：当倒流防止器的进水端供水压力下降至≤0.002MPa时，无论阀腔内的压力多大，泄水阀开启泄水，同时空气立即通过与大气相通的漏水斗进入阀腔，形成空气隔断，进水端水压即使继续下降形成负压，也不会产生虹吸倒流。</w:t>
      </w:r>
    </w:p>
    <w:p w14:paraId="16C88E31">
      <w:pPr>
        <w:keepNext w:val="0"/>
        <w:keepLines w:val="0"/>
        <w:pageBreakBefore w:val="0"/>
        <w:widowControl w:val="0"/>
        <w:suppressLineNumbers w:val="0"/>
        <w:kinsoku/>
        <w:wordWrap/>
        <w:overflowPunct/>
        <w:topLinePunct w:val="0"/>
        <w:autoSpaceDE w:val="0"/>
        <w:autoSpaceDN/>
        <w:bidi w:val="0"/>
        <w:spacing w:before="0" w:beforeAutospacing="0" w:after="0" w:afterAutospacing="0" w:line="380" w:lineRule="exact"/>
        <w:ind w:left="0" w:right="0" w:firstLine="480" w:firstLineChars="20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（5）中间腔有空气隔断防止外界水源进入。</w:t>
      </w:r>
    </w:p>
    <w:p w14:paraId="3892231E">
      <w:pPr>
        <w:keepNext w:val="0"/>
        <w:keepLines w:val="0"/>
        <w:pageBreakBefore w:val="0"/>
        <w:widowControl w:val="0"/>
        <w:suppressLineNumbers w:val="0"/>
        <w:kinsoku/>
        <w:wordWrap/>
        <w:overflowPunct/>
        <w:topLinePunct w:val="0"/>
        <w:autoSpaceDE w:val="0"/>
        <w:autoSpaceDN/>
        <w:bidi w:val="0"/>
        <w:spacing w:before="0" w:beforeAutospacing="0" w:after="0" w:afterAutospacing="0" w:line="380" w:lineRule="exact"/>
        <w:ind w:left="0" w:right="0" w:firstLine="480" w:firstLineChars="20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（6）投标产品必须提供出厂试验、静水压试验、密封试验试验报告。采用专用压差检测分析仪进行检测分析。</w:t>
      </w:r>
    </w:p>
    <w:p w14:paraId="66642182">
      <w:pPr>
        <w:keepNext w:val="0"/>
        <w:keepLines w:val="0"/>
        <w:pageBreakBefore w:val="0"/>
        <w:widowControl w:val="0"/>
        <w:suppressLineNumbers w:val="0"/>
        <w:kinsoku/>
        <w:wordWrap/>
        <w:overflowPunct/>
        <w:topLinePunct w:val="0"/>
        <w:autoSpaceDE w:val="0"/>
        <w:autoSpaceDN/>
        <w:bidi w:val="0"/>
        <w:spacing w:before="0" w:beforeAutospacing="0" w:after="0" w:afterAutospacing="0" w:line="380" w:lineRule="exact"/>
        <w:ind w:left="0" w:right="0" w:firstLine="480" w:firstLineChars="20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（7）性能要求：</w:t>
      </w:r>
    </w:p>
    <w:p w14:paraId="23F95DCB">
      <w:pPr>
        <w:keepNext w:val="0"/>
        <w:keepLines w:val="0"/>
        <w:pageBreakBefore w:val="0"/>
        <w:widowControl w:val="0"/>
        <w:suppressLineNumbers w:val="0"/>
        <w:kinsoku/>
        <w:wordWrap/>
        <w:overflowPunct/>
        <w:topLinePunct w:val="0"/>
        <w:autoSpaceDE w:val="0"/>
        <w:autoSpaceDN/>
        <w:bidi w:val="0"/>
        <w:spacing w:before="0" w:beforeAutospacing="0" w:after="0" w:afterAutospacing="0" w:line="380" w:lineRule="exact"/>
        <w:ind w:left="0" w:right="0" w:firstLine="480" w:firstLineChars="20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①整机的壳体应有足够的强度和刚度，当试验压力为1.5倍的公称压力时，不得有结构损伤、永久变形和渗漏等现象。</w:t>
      </w:r>
    </w:p>
    <w:p w14:paraId="3F49E287">
      <w:pPr>
        <w:keepNext w:val="0"/>
        <w:keepLines w:val="0"/>
        <w:pageBreakBefore w:val="0"/>
        <w:widowControl w:val="0"/>
        <w:suppressLineNumbers w:val="0"/>
        <w:kinsoku/>
        <w:wordWrap/>
        <w:overflowPunct/>
        <w:topLinePunct w:val="0"/>
        <w:autoSpaceDE w:val="0"/>
        <w:autoSpaceDN/>
        <w:bidi w:val="0"/>
        <w:spacing w:before="0" w:beforeAutospacing="0" w:after="0" w:afterAutospacing="0" w:line="380" w:lineRule="exact"/>
        <w:ind w:left="0" w:right="0" w:firstLine="480" w:firstLineChars="20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②整机所有部件的接口，在试验压力为1.1倍的公称压力时，对外应密封可靠、无泄漏。</w:t>
      </w:r>
    </w:p>
    <w:p w14:paraId="78E623F6">
      <w:pPr>
        <w:keepNext w:val="0"/>
        <w:keepLines w:val="0"/>
        <w:pageBreakBefore w:val="0"/>
        <w:kinsoku/>
        <w:wordWrap/>
        <w:overflowPunct/>
        <w:topLinePunct w:val="0"/>
        <w:autoSpaceDN/>
        <w:bidi w:val="0"/>
        <w:adjustRightInd w:val="0"/>
        <w:snapToGrid w:val="0"/>
        <w:spacing w:line="380" w:lineRule="exact"/>
        <w:ind w:firstLine="480" w:firstLineChars="200"/>
        <w:jc w:val="left"/>
        <w:textAlignment w:val="auto"/>
        <w:rPr>
          <w:rFonts w:hint="default"/>
          <w:highlight w:val="none"/>
          <w:lang w:val="en-US" w:eastAsia="zh-CN"/>
        </w:rPr>
      </w:pPr>
      <w:r>
        <w:rPr>
          <w:rFonts w:hint="eastAsia" w:ascii="宋体" w:hAnsi="宋体" w:eastAsia="宋体" w:cs="宋体"/>
          <w:kern w:val="0"/>
          <w:sz w:val="24"/>
          <w:szCs w:val="24"/>
          <w:highlight w:val="none"/>
          <w:lang w:val="en-US" w:eastAsia="zh-CN" w:bidi="ar"/>
        </w:rPr>
        <w:t>③整机内的所有止回阀和密封件的密封部位，在试验压力为1.1倍的公称压力时，应无泄漏现象。</w:t>
      </w:r>
    </w:p>
    <w:p w14:paraId="1CFEA362">
      <w:pPr>
        <w:keepNext w:val="0"/>
        <w:keepLines w:val="0"/>
        <w:pageBreakBefore w:val="0"/>
        <w:kinsoku/>
        <w:wordWrap/>
        <w:overflowPunct/>
        <w:topLinePunct w:val="0"/>
        <w:autoSpaceDN/>
        <w:bidi w:val="0"/>
        <w:adjustRightInd w:val="0"/>
        <w:snapToGrid w:val="0"/>
        <w:spacing w:line="380" w:lineRule="exact"/>
        <w:ind w:firstLine="482" w:firstLineChars="200"/>
        <w:contextualSpacing/>
        <w:textAlignment w:val="auto"/>
        <w:rPr>
          <w:rFonts w:hint="eastAsia" w:ascii="宋体" w:hAnsi="宋体" w:eastAsia="宋体" w:cs="宋体"/>
          <w:bCs/>
          <w:kern w:val="0"/>
          <w:sz w:val="24"/>
          <w:szCs w:val="24"/>
          <w:highlight w:val="none"/>
          <w:lang w:val="en-US" w:eastAsia="zh-CN" w:bidi="ar"/>
        </w:rPr>
      </w:pPr>
      <w:r>
        <w:rPr>
          <w:rFonts w:hint="eastAsia" w:ascii="宋体" w:hAnsi="宋体" w:eastAsia="宋体" w:cs="宋体"/>
          <w:b/>
          <w:bCs w:val="0"/>
          <w:kern w:val="0"/>
          <w:sz w:val="24"/>
          <w:szCs w:val="24"/>
          <w:highlight w:val="none"/>
          <w:lang w:val="en-US" w:eastAsia="zh-CN" w:bidi="ar"/>
        </w:rPr>
        <w:t>（二）供货周期要求</w:t>
      </w:r>
      <w:r>
        <w:rPr>
          <w:rFonts w:hint="eastAsia" w:ascii="宋体" w:hAnsi="宋体" w:eastAsia="宋体" w:cs="宋体"/>
          <w:bCs/>
          <w:kern w:val="0"/>
          <w:sz w:val="24"/>
          <w:szCs w:val="24"/>
          <w:highlight w:val="none"/>
          <w:lang w:val="en-US" w:eastAsia="zh-CN" w:bidi="ar"/>
        </w:rPr>
        <w:t>：1年。报价单位应根据采购人通知要求的时间、批次及时供货，不得影响供货进度。若供货方不能按规定的时间供货的，在采购方同意供货方延期交货时，每逾期一天，供货方应按该批采购标的额的万分之四向采购方支付滞纳金，逾期超过15天或在供货期内逾期交货次数累计超过2次的，采购方有权终止本合同，并没收全额履约保证金，并有权要求供货方承担合同价的15%作为违约金。</w:t>
      </w:r>
    </w:p>
    <w:p w14:paraId="3A78C982">
      <w:pPr>
        <w:keepNext w:val="0"/>
        <w:keepLines w:val="0"/>
        <w:pageBreakBefore w:val="0"/>
        <w:widowControl w:val="0"/>
        <w:kinsoku/>
        <w:wordWrap/>
        <w:overflowPunct/>
        <w:topLinePunct w:val="0"/>
        <w:autoSpaceDE/>
        <w:autoSpaceDN/>
        <w:bidi w:val="0"/>
        <w:adjustRightInd w:val="0"/>
        <w:snapToGrid w:val="0"/>
        <w:spacing w:line="380" w:lineRule="exact"/>
        <w:ind w:firstLine="482" w:firstLineChars="200"/>
        <w:jc w:val="left"/>
        <w:textAlignment w:val="auto"/>
        <w:rPr>
          <w:rFonts w:hint="default" w:ascii="宋体" w:hAnsi="宋体" w:eastAsia="宋体" w:cs="宋体"/>
          <w:bCs/>
          <w:kern w:val="0"/>
          <w:sz w:val="24"/>
          <w:szCs w:val="24"/>
          <w:highlight w:val="none"/>
          <w:lang w:val="en-US" w:eastAsia="zh-CN" w:bidi="ar"/>
        </w:rPr>
      </w:pPr>
      <w:r>
        <w:rPr>
          <w:rStyle w:val="30"/>
          <w:rFonts w:hint="eastAsia" w:ascii="宋体" w:hAnsi="宋体" w:eastAsia="宋体" w:cs="宋体"/>
          <w:b/>
          <w:bCs/>
          <w:kern w:val="0"/>
          <w:sz w:val="24"/>
          <w:szCs w:val="24"/>
          <w:highlight w:val="none"/>
          <w:lang w:val="en-US" w:eastAsia="zh-CN"/>
        </w:rPr>
        <w:t>（三）质保要求</w:t>
      </w:r>
      <w:r>
        <w:rPr>
          <w:rStyle w:val="30"/>
          <w:rFonts w:hint="eastAsia" w:ascii="宋体" w:hAnsi="宋体" w:eastAsia="宋体" w:cs="宋体"/>
          <w:kern w:val="0"/>
          <w:sz w:val="24"/>
          <w:szCs w:val="24"/>
          <w:highlight w:val="none"/>
          <w:lang w:val="en-US" w:eastAsia="zh-CN"/>
        </w:rPr>
        <w:t>：</w:t>
      </w:r>
      <w:r>
        <w:rPr>
          <w:rFonts w:hint="eastAsia" w:ascii="宋体" w:hAnsi="宋体" w:eastAsia="宋体" w:cs="宋体"/>
          <w:bCs/>
          <w:kern w:val="0"/>
          <w:sz w:val="24"/>
          <w:szCs w:val="24"/>
          <w:highlight w:val="none"/>
          <w:lang w:val="en-US" w:eastAsia="zh-CN" w:bidi="ar"/>
        </w:rPr>
        <w:t>报价单位报价时须承诺所供货物的免费质保期为</w:t>
      </w:r>
      <w:r>
        <w:rPr>
          <w:rFonts w:hint="eastAsia" w:ascii="宋体" w:hAnsi="宋体" w:eastAsia="宋体" w:cs="宋体"/>
          <w:bCs/>
          <w:kern w:val="0"/>
          <w:sz w:val="24"/>
          <w:szCs w:val="24"/>
          <w:highlight w:val="none"/>
          <w:u w:val="single"/>
          <w:lang w:val="en-US" w:eastAsia="zh-CN" w:bidi="ar"/>
        </w:rPr>
        <w:t xml:space="preserve"> 2 </w:t>
      </w:r>
      <w:r>
        <w:rPr>
          <w:rFonts w:hint="eastAsia" w:ascii="宋体" w:hAnsi="宋体" w:eastAsia="宋体" w:cs="宋体"/>
          <w:bCs/>
          <w:kern w:val="0"/>
          <w:sz w:val="24"/>
          <w:szCs w:val="24"/>
          <w:highlight w:val="none"/>
          <w:lang w:val="en-US" w:eastAsia="zh-CN" w:bidi="ar"/>
        </w:rPr>
        <w:t>年（原厂质保期高于供应商承诺质保期的，按原厂质保期计算。自验收合格报告签字确认日起，开始进入质保期）。</w:t>
      </w:r>
    </w:p>
    <w:p w14:paraId="25E11C8B">
      <w:pPr>
        <w:keepNext w:val="0"/>
        <w:keepLines w:val="0"/>
        <w:pageBreakBefore w:val="0"/>
        <w:widowControl w:val="0"/>
        <w:kinsoku/>
        <w:wordWrap/>
        <w:overflowPunct/>
        <w:topLinePunct w:val="0"/>
        <w:autoSpaceDE/>
        <w:autoSpaceDN/>
        <w:bidi w:val="0"/>
        <w:adjustRightInd/>
        <w:snapToGrid/>
        <w:spacing w:line="380" w:lineRule="exact"/>
        <w:ind w:right="0" w:rightChars="0" w:firstLine="482" w:firstLineChars="200"/>
        <w:textAlignment w:val="auto"/>
        <w:rPr>
          <w:rStyle w:val="30"/>
          <w:rFonts w:hint="default" w:ascii="宋体" w:hAnsi="宋体" w:eastAsia="宋体" w:cs="宋体"/>
          <w:b/>
          <w:bCs/>
          <w:kern w:val="0"/>
          <w:sz w:val="24"/>
          <w:szCs w:val="24"/>
          <w:highlight w:val="none"/>
          <w:lang w:val="en-US" w:eastAsia="zh-CN"/>
        </w:rPr>
      </w:pPr>
      <w:r>
        <w:rPr>
          <w:rStyle w:val="30"/>
          <w:rFonts w:hint="eastAsia" w:ascii="宋体" w:hAnsi="宋体" w:eastAsia="宋体" w:cs="宋体"/>
          <w:b/>
          <w:bCs/>
          <w:kern w:val="0"/>
          <w:sz w:val="24"/>
          <w:szCs w:val="24"/>
          <w:highlight w:val="none"/>
          <w:lang w:val="en-US" w:eastAsia="zh-CN"/>
        </w:rPr>
        <w:t>三、约定事项</w:t>
      </w:r>
    </w:p>
    <w:p w14:paraId="2BF36291">
      <w:pPr>
        <w:keepNext w:val="0"/>
        <w:keepLines w:val="0"/>
        <w:pageBreakBefore w:val="0"/>
        <w:widowControl w:val="0"/>
        <w:kinsoku/>
        <w:wordWrap/>
        <w:overflowPunct/>
        <w:topLinePunct w:val="0"/>
        <w:autoSpaceDE/>
        <w:autoSpaceDN/>
        <w:bidi w:val="0"/>
        <w:adjustRightInd/>
        <w:snapToGrid/>
        <w:spacing w:line="380" w:lineRule="exact"/>
        <w:ind w:right="0" w:rightChars="0" w:firstLine="480" w:firstLineChars="200"/>
        <w:textAlignment w:val="auto"/>
        <w:rPr>
          <w:rFonts w:hint="eastAsia" w:ascii="宋体" w:hAnsi="宋体" w:eastAsia="宋体" w:cs="宋体"/>
          <w:color w:val="auto"/>
          <w:sz w:val="24"/>
          <w:szCs w:val="24"/>
          <w:highlight w:val="none"/>
        </w:rPr>
      </w:pPr>
      <w:r>
        <w:rPr>
          <w:rStyle w:val="30"/>
          <w:rFonts w:hint="eastAsia" w:ascii="宋体" w:hAnsi="宋体" w:eastAsia="宋体" w:cs="宋体"/>
          <w:kern w:val="0"/>
          <w:sz w:val="24"/>
          <w:szCs w:val="24"/>
          <w:highlight w:val="none"/>
          <w:lang w:val="en-US" w:eastAsia="zh-CN"/>
        </w:rPr>
        <w:t>1、</w:t>
      </w:r>
      <w:r>
        <w:rPr>
          <w:rStyle w:val="30"/>
          <w:rFonts w:hint="eastAsia" w:ascii="宋体" w:hAnsi="宋体" w:eastAsia="宋体" w:cs="宋体"/>
          <w:kern w:val="0"/>
          <w:sz w:val="24"/>
          <w:szCs w:val="24"/>
          <w:highlight w:val="none"/>
        </w:rPr>
        <w:t>参与报价的单位需将</w:t>
      </w:r>
      <w:r>
        <w:rPr>
          <w:rStyle w:val="30"/>
          <w:rFonts w:hint="eastAsia" w:ascii="宋体" w:hAnsi="宋体" w:eastAsia="宋体" w:cs="宋体"/>
          <w:kern w:val="0"/>
          <w:sz w:val="24"/>
          <w:szCs w:val="24"/>
          <w:highlight w:val="none"/>
          <w:lang w:val="en-US" w:eastAsia="zh-CN"/>
        </w:rPr>
        <w:t>有效的</w:t>
      </w:r>
      <w:r>
        <w:rPr>
          <w:rStyle w:val="30"/>
          <w:rFonts w:hint="eastAsia" w:ascii="宋体" w:hAnsi="宋体" w:eastAsia="宋体" w:cs="宋体"/>
          <w:kern w:val="0"/>
          <w:sz w:val="24"/>
          <w:szCs w:val="24"/>
          <w:highlight w:val="none"/>
        </w:rPr>
        <w:t>营业执照复印件</w:t>
      </w:r>
      <w:r>
        <w:rPr>
          <w:rStyle w:val="30"/>
          <w:rFonts w:hint="eastAsia" w:ascii="宋体" w:hAnsi="宋体" w:eastAsia="宋体" w:cs="宋体"/>
          <w:kern w:val="0"/>
          <w:sz w:val="24"/>
          <w:szCs w:val="24"/>
          <w:highlight w:val="none"/>
          <w:lang w:eastAsia="zh-CN"/>
        </w:rPr>
        <w:t>、</w:t>
      </w:r>
      <w:r>
        <w:rPr>
          <w:rStyle w:val="30"/>
          <w:rFonts w:hint="eastAsia" w:ascii="宋体" w:hAnsi="宋体" w:eastAsia="宋体" w:cs="宋体"/>
          <w:kern w:val="0"/>
          <w:sz w:val="24"/>
          <w:szCs w:val="24"/>
          <w:highlight w:val="none"/>
        </w:rPr>
        <w:t>市场询价</w:t>
      </w:r>
      <w:r>
        <w:rPr>
          <w:rStyle w:val="30"/>
          <w:rFonts w:hint="eastAsia" w:ascii="宋体" w:hAnsi="宋体" w:eastAsia="宋体" w:cs="宋体"/>
          <w:kern w:val="0"/>
          <w:sz w:val="24"/>
          <w:szCs w:val="24"/>
          <w:highlight w:val="none"/>
          <w:lang w:val="en-US" w:eastAsia="zh-CN"/>
        </w:rPr>
        <w:t>报价单等（详见第3条）</w:t>
      </w:r>
      <w:r>
        <w:rPr>
          <w:rStyle w:val="30"/>
          <w:rFonts w:hint="eastAsia" w:ascii="宋体" w:hAnsi="宋体" w:eastAsia="宋体" w:cs="宋体"/>
          <w:kern w:val="0"/>
          <w:sz w:val="24"/>
          <w:szCs w:val="24"/>
          <w:highlight w:val="none"/>
        </w:rPr>
        <w:t>于202</w:t>
      </w:r>
      <w:r>
        <w:rPr>
          <w:rStyle w:val="30"/>
          <w:rFonts w:hint="eastAsia" w:ascii="宋体" w:hAnsi="宋体" w:eastAsia="宋体" w:cs="宋体"/>
          <w:kern w:val="0"/>
          <w:sz w:val="24"/>
          <w:szCs w:val="24"/>
          <w:highlight w:val="none"/>
          <w:lang w:val="en-US" w:eastAsia="zh-CN"/>
        </w:rPr>
        <w:t>6</w:t>
      </w:r>
      <w:r>
        <w:rPr>
          <w:rStyle w:val="30"/>
          <w:rFonts w:hint="eastAsia" w:ascii="宋体" w:hAnsi="宋体" w:eastAsia="宋体" w:cs="宋体"/>
          <w:kern w:val="0"/>
          <w:sz w:val="24"/>
          <w:szCs w:val="24"/>
          <w:highlight w:val="none"/>
        </w:rPr>
        <w:t>年</w:t>
      </w:r>
      <w:r>
        <w:rPr>
          <w:rStyle w:val="30"/>
          <w:rFonts w:hint="eastAsia" w:ascii="宋体" w:hAnsi="宋体" w:eastAsia="宋体" w:cs="宋体"/>
          <w:kern w:val="0"/>
          <w:sz w:val="24"/>
          <w:szCs w:val="24"/>
          <w:highlight w:val="none"/>
          <w:lang w:val="en-US" w:eastAsia="zh-CN"/>
        </w:rPr>
        <w:t>3</w:t>
      </w:r>
      <w:r>
        <w:rPr>
          <w:rStyle w:val="30"/>
          <w:rFonts w:hint="eastAsia" w:ascii="宋体" w:hAnsi="宋体" w:eastAsia="宋体" w:cs="宋体"/>
          <w:kern w:val="0"/>
          <w:sz w:val="24"/>
          <w:szCs w:val="24"/>
          <w:highlight w:val="none"/>
        </w:rPr>
        <w:t>月</w:t>
      </w:r>
      <w:r>
        <w:rPr>
          <w:rStyle w:val="30"/>
          <w:rFonts w:hint="eastAsia" w:ascii="宋体" w:hAnsi="宋体" w:eastAsia="宋体" w:cs="宋体"/>
          <w:kern w:val="0"/>
          <w:sz w:val="24"/>
          <w:szCs w:val="24"/>
          <w:highlight w:val="none"/>
          <w:lang w:val="en-US" w:eastAsia="zh-CN"/>
        </w:rPr>
        <w:t>27</w:t>
      </w:r>
      <w:bookmarkStart w:id="0" w:name="_GoBack"/>
      <w:bookmarkEnd w:id="0"/>
      <w:r>
        <w:rPr>
          <w:rStyle w:val="30"/>
          <w:rFonts w:hint="eastAsia" w:ascii="宋体" w:hAnsi="宋体" w:eastAsia="宋体" w:cs="宋体"/>
          <w:kern w:val="0"/>
          <w:sz w:val="24"/>
          <w:szCs w:val="24"/>
          <w:highlight w:val="none"/>
        </w:rPr>
        <w:t>日17:00前</w:t>
      </w:r>
      <w:r>
        <w:rPr>
          <w:rStyle w:val="30"/>
          <w:rFonts w:hint="eastAsia" w:ascii="宋体" w:hAnsi="宋体" w:eastAsia="宋体" w:cs="宋体"/>
          <w:kern w:val="0"/>
          <w:sz w:val="24"/>
          <w:szCs w:val="24"/>
          <w:highlight w:val="none"/>
          <w:lang w:eastAsia="zh-CN"/>
        </w:rPr>
        <w:t>，</w:t>
      </w:r>
      <w:r>
        <w:rPr>
          <w:rFonts w:hint="eastAsia" w:ascii="宋体" w:hAnsi="宋体" w:eastAsia="宋体" w:cs="宋体"/>
          <w:color w:val="auto"/>
          <w:sz w:val="24"/>
          <w:szCs w:val="24"/>
          <w:highlight w:val="none"/>
        </w:rPr>
        <w:t>送或寄（以邮戳为准）或者电子邮箱（以邮件收到时间为准）。送或寄的地址为：</w:t>
      </w:r>
      <w:r>
        <w:rPr>
          <w:rFonts w:hint="eastAsia" w:ascii="宋体" w:hAnsi="宋体" w:eastAsia="宋体" w:cs="宋体"/>
          <w:color w:val="auto"/>
          <w:sz w:val="24"/>
          <w:szCs w:val="24"/>
          <w:highlight w:val="none"/>
          <w:u w:val="single"/>
          <w:lang w:val="en-US" w:eastAsia="zh-CN"/>
        </w:rPr>
        <w:t>启东市汇龙镇万豪花园29幢别墅</w:t>
      </w: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single"/>
          <w:lang w:val="en-US" w:eastAsia="zh-CN"/>
        </w:rPr>
        <w:t>顾张瑜</w:t>
      </w:r>
      <w:r>
        <w:rPr>
          <w:rFonts w:hint="eastAsia" w:ascii="宋体" w:hAnsi="宋体" w:eastAsia="宋体" w:cs="宋体"/>
          <w:color w:val="auto"/>
          <w:sz w:val="24"/>
          <w:szCs w:val="24"/>
          <w:highlight w:val="none"/>
          <w:u w:val="none"/>
          <w:lang w:val="en-US" w:eastAsia="zh-CN"/>
        </w:rPr>
        <w:t>，联系电话：</w:t>
      </w:r>
      <w:r>
        <w:rPr>
          <w:rFonts w:hint="eastAsia" w:ascii="宋体" w:hAnsi="宋体" w:eastAsia="宋体" w:cs="宋体"/>
          <w:color w:val="auto"/>
          <w:sz w:val="24"/>
          <w:szCs w:val="24"/>
          <w:highlight w:val="none"/>
          <w:u w:val="single"/>
          <w:lang w:val="en-US" w:eastAsia="zh-CN"/>
        </w:rPr>
        <w:t>0513-83352336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电子邮箱地址为：</w:t>
      </w:r>
      <w:r>
        <w:rPr>
          <w:rFonts w:hint="eastAsia" w:ascii="宋体" w:hAnsi="宋体" w:eastAsia="宋体" w:cs="宋体"/>
          <w:color w:val="auto"/>
          <w:sz w:val="24"/>
          <w:szCs w:val="24"/>
          <w:highlight w:val="none"/>
          <w:lang w:val="en-US" w:eastAsia="zh-CN"/>
        </w:rPr>
        <w:t>fgyjszx</w:t>
      </w:r>
      <w:r>
        <w:rPr>
          <w:rFonts w:hint="eastAsia" w:ascii="宋体" w:hAnsi="宋体" w:eastAsia="宋体" w:cs="宋体"/>
          <w:color w:val="auto"/>
          <w:sz w:val="24"/>
          <w:szCs w:val="24"/>
          <w:highlight w:val="none"/>
          <w:u w:val="single"/>
          <w:lang w:val="en-US" w:eastAsia="zh-CN"/>
        </w:rPr>
        <w:t xml:space="preserve">@163.com </w:t>
      </w:r>
      <w:r>
        <w:rPr>
          <w:rFonts w:hint="eastAsia" w:ascii="宋体" w:hAnsi="宋体" w:eastAsia="宋体" w:cs="宋体"/>
          <w:color w:val="auto"/>
          <w:sz w:val="24"/>
          <w:szCs w:val="24"/>
          <w:highlight w:val="none"/>
        </w:rPr>
        <w:t>。</w:t>
      </w:r>
    </w:p>
    <w:p w14:paraId="5E26F5D0">
      <w:pPr>
        <w:keepNext w:val="0"/>
        <w:keepLines w:val="0"/>
        <w:pageBreakBefore w:val="0"/>
        <w:widowControl w:val="0"/>
        <w:kinsoku/>
        <w:wordWrap/>
        <w:overflowPunct/>
        <w:topLinePunct w:val="0"/>
        <w:autoSpaceDE/>
        <w:autoSpaceDN/>
        <w:bidi w:val="0"/>
        <w:adjustRightInd/>
        <w:snapToGrid/>
        <w:spacing w:line="380" w:lineRule="exact"/>
        <w:ind w:right="0" w:rightChars="0" w:firstLine="480" w:firstLineChars="200"/>
        <w:textAlignment w:val="auto"/>
        <w:rPr>
          <w:rStyle w:val="30"/>
          <w:rFonts w:hint="eastAsia" w:ascii="宋体" w:hAnsi="宋体" w:eastAsia="宋体" w:cs="宋体"/>
          <w:color w:val="auto"/>
          <w:kern w:val="0"/>
          <w:sz w:val="24"/>
          <w:szCs w:val="24"/>
          <w:highlight w:val="none"/>
        </w:rPr>
      </w:pPr>
      <w:r>
        <w:rPr>
          <w:rStyle w:val="30"/>
          <w:rFonts w:hint="eastAsia" w:ascii="宋体" w:hAnsi="宋体" w:eastAsia="宋体" w:cs="宋体"/>
          <w:color w:val="auto"/>
          <w:kern w:val="0"/>
          <w:sz w:val="24"/>
          <w:szCs w:val="24"/>
          <w:highlight w:val="none"/>
          <w:lang w:val="en-US" w:eastAsia="zh-CN"/>
        </w:rPr>
        <w:t>2、</w:t>
      </w:r>
      <w:r>
        <w:rPr>
          <w:rStyle w:val="30"/>
          <w:rFonts w:hint="eastAsia" w:ascii="宋体" w:hAnsi="宋体" w:eastAsia="宋体" w:cs="宋体"/>
          <w:color w:val="auto"/>
          <w:kern w:val="0"/>
          <w:sz w:val="24"/>
          <w:szCs w:val="24"/>
          <w:highlight w:val="none"/>
        </w:rPr>
        <w:t>报价费用说明：</w:t>
      </w:r>
    </w:p>
    <w:p w14:paraId="3A55599D">
      <w:pPr>
        <w:keepNext w:val="0"/>
        <w:keepLines w:val="0"/>
        <w:pageBreakBefore w:val="0"/>
        <w:widowControl w:val="0"/>
        <w:kinsoku/>
        <w:wordWrap/>
        <w:overflowPunct/>
        <w:topLinePunct w:val="0"/>
        <w:autoSpaceDE/>
        <w:autoSpaceDN/>
        <w:bidi w:val="0"/>
        <w:adjustRightInd/>
        <w:snapToGrid/>
        <w:spacing w:line="380" w:lineRule="exact"/>
        <w:ind w:right="0" w:rightChars="0" w:firstLine="480" w:firstLineChars="200"/>
        <w:textAlignment w:val="auto"/>
        <w:rPr>
          <w:rStyle w:val="30"/>
          <w:rFonts w:hint="eastAsia" w:ascii="宋体" w:hAnsi="宋体" w:eastAsia="宋体" w:cs="宋体"/>
          <w:color w:val="auto"/>
          <w:kern w:val="0"/>
          <w:sz w:val="24"/>
          <w:szCs w:val="24"/>
          <w:highlight w:val="none"/>
          <w:lang w:eastAsia="zh-CN"/>
        </w:rPr>
      </w:pPr>
      <w:r>
        <w:rPr>
          <w:rStyle w:val="30"/>
          <w:rFonts w:hint="eastAsia" w:ascii="宋体" w:hAnsi="宋体" w:eastAsia="宋体" w:cs="宋体"/>
          <w:color w:val="auto"/>
          <w:kern w:val="0"/>
          <w:sz w:val="24"/>
          <w:szCs w:val="24"/>
          <w:highlight w:val="none"/>
          <w:lang w:eastAsia="zh-CN"/>
        </w:rPr>
        <w:t>（</w:t>
      </w:r>
      <w:r>
        <w:rPr>
          <w:rStyle w:val="30"/>
          <w:rFonts w:hint="eastAsia" w:ascii="宋体" w:hAnsi="宋体" w:eastAsia="宋体" w:cs="宋体"/>
          <w:color w:val="auto"/>
          <w:kern w:val="0"/>
          <w:sz w:val="24"/>
          <w:szCs w:val="24"/>
          <w:highlight w:val="none"/>
          <w:lang w:val="en-US" w:eastAsia="zh-CN"/>
        </w:rPr>
        <w:t>1</w:t>
      </w:r>
      <w:r>
        <w:rPr>
          <w:rStyle w:val="30"/>
          <w:rFonts w:hint="eastAsia" w:ascii="宋体" w:hAnsi="宋体" w:eastAsia="宋体" w:cs="宋体"/>
          <w:color w:val="auto"/>
          <w:kern w:val="0"/>
          <w:sz w:val="24"/>
          <w:szCs w:val="24"/>
          <w:highlight w:val="none"/>
          <w:lang w:eastAsia="zh-CN"/>
        </w:rPr>
        <w:t>）本项目采取固定单价报价，各报价人需考虑投标时每项的分项综合单价报价与分项最高限价相比的下浮率必须一致。</w:t>
      </w:r>
    </w:p>
    <w:p w14:paraId="6BBEF3F7">
      <w:pPr>
        <w:keepNext w:val="0"/>
        <w:keepLines w:val="0"/>
        <w:pageBreakBefore w:val="0"/>
        <w:widowControl w:val="0"/>
        <w:kinsoku/>
        <w:wordWrap/>
        <w:overflowPunct/>
        <w:topLinePunct w:val="0"/>
        <w:autoSpaceDE/>
        <w:autoSpaceDN/>
        <w:bidi w:val="0"/>
        <w:adjustRightInd/>
        <w:snapToGrid/>
        <w:spacing w:line="380" w:lineRule="exact"/>
        <w:ind w:right="0" w:rightChars="0" w:firstLine="480" w:firstLineChars="200"/>
        <w:textAlignment w:val="auto"/>
        <w:rPr>
          <w:rStyle w:val="30"/>
          <w:rFonts w:hint="eastAsia" w:ascii="宋体" w:hAnsi="宋体" w:eastAsia="宋体" w:cs="宋体"/>
          <w:color w:val="auto"/>
          <w:kern w:val="0"/>
          <w:sz w:val="24"/>
          <w:szCs w:val="24"/>
          <w:highlight w:val="none"/>
          <w:lang w:val="en-US" w:eastAsia="zh-CN"/>
        </w:rPr>
      </w:pPr>
      <w:r>
        <w:rPr>
          <w:rStyle w:val="30"/>
          <w:rFonts w:hint="eastAsia" w:ascii="宋体" w:hAnsi="宋体" w:eastAsia="宋体" w:cs="宋体"/>
          <w:color w:val="auto"/>
          <w:kern w:val="0"/>
          <w:sz w:val="24"/>
          <w:szCs w:val="24"/>
          <w:highlight w:val="none"/>
          <w:lang w:eastAsia="zh-CN"/>
        </w:rPr>
        <w:t>（</w:t>
      </w:r>
      <w:r>
        <w:rPr>
          <w:rStyle w:val="30"/>
          <w:rFonts w:hint="eastAsia" w:ascii="宋体" w:hAnsi="宋体" w:eastAsia="宋体" w:cs="宋体"/>
          <w:color w:val="auto"/>
          <w:kern w:val="0"/>
          <w:sz w:val="24"/>
          <w:szCs w:val="24"/>
          <w:highlight w:val="none"/>
          <w:lang w:val="en-US" w:eastAsia="zh-CN"/>
        </w:rPr>
        <w:t>2</w:t>
      </w:r>
      <w:r>
        <w:rPr>
          <w:rStyle w:val="30"/>
          <w:rFonts w:hint="eastAsia" w:ascii="宋体" w:hAnsi="宋体" w:eastAsia="宋体" w:cs="宋体"/>
          <w:color w:val="auto"/>
          <w:kern w:val="0"/>
          <w:sz w:val="24"/>
          <w:szCs w:val="24"/>
          <w:highlight w:val="none"/>
          <w:lang w:eastAsia="zh-CN"/>
        </w:rPr>
        <w:t>）</w:t>
      </w:r>
      <w:r>
        <w:rPr>
          <w:rStyle w:val="30"/>
          <w:rFonts w:hint="eastAsia" w:ascii="宋体" w:hAnsi="宋体" w:eastAsia="宋体" w:cs="宋体"/>
          <w:color w:val="auto"/>
          <w:kern w:val="0"/>
          <w:sz w:val="24"/>
          <w:szCs w:val="24"/>
          <w:highlight w:val="none"/>
        </w:rPr>
        <w:t>本项目采取固定单价报价，</w:t>
      </w:r>
      <w:r>
        <w:rPr>
          <w:rStyle w:val="30"/>
          <w:rFonts w:hint="eastAsia" w:ascii="宋体" w:hAnsi="宋体" w:eastAsia="宋体" w:cs="宋体"/>
          <w:color w:val="auto"/>
          <w:kern w:val="0"/>
          <w:sz w:val="24"/>
          <w:szCs w:val="24"/>
          <w:highlight w:val="none"/>
          <w:lang w:val="en-US" w:eastAsia="zh-CN"/>
        </w:rPr>
        <w:t>此报价</w:t>
      </w:r>
      <w:r>
        <w:rPr>
          <w:rStyle w:val="30"/>
          <w:rFonts w:hint="eastAsia" w:ascii="宋体" w:hAnsi="宋体" w:eastAsia="宋体" w:cs="宋体"/>
          <w:color w:val="auto"/>
          <w:kern w:val="0"/>
          <w:sz w:val="24"/>
          <w:szCs w:val="24"/>
          <w:highlight w:val="none"/>
        </w:rPr>
        <w:t>包括货物的制作、运输（含上下人力费）、材料检测费、保险、装卸、配件、13%税</w:t>
      </w:r>
      <w:r>
        <w:rPr>
          <w:rStyle w:val="30"/>
          <w:rFonts w:hint="eastAsia" w:ascii="宋体" w:hAnsi="宋体" w:eastAsia="宋体" w:cs="宋体"/>
          <w:color w:val="auto"/>
          <w:kern w:val="0"/>
          <w:sz w:val="24"/>
          <w:szCs w:val="24"/>
          <w:highlight w:val="none"/>
          <w:lang w:val="en-US" w:eastAsia="zh-CN"/>
        </w:rPr>
        <w:t>率</w:t>
      </w:r>
      <w:r>
        <w:rPr>
          <w:rStyle w:val="30"/>
          <w:rFonts w:hint="eastAsia" w:ascii="宋体" w:hAnsi="宋体" w:eastAsia="宋体" w:cs="宋体"/>
          <w:color w:val="auto"/>
          <w:kern w:val="0"/>
          <w:sz w:val="24"/>
          <w:szCs w:val="24"/>
          <w:highlight w:val="none"/>
        </w:rPr>
        <w:t>、现场安装技术指导、售后服务等所有费用，和政策性文件规定及合同包含的所有风险、责任等各项应有费用，即招标物交付使用前的所有费用以及免保期内的服务费用。本项目采购量为预估用量，会多批次少量进货，请各</w:t>
      </w:r>
      <w:r>
        <w:rPr>
          <w:rStyle w:val="30"/>
          <w:rFonts w:hint="eastAsia" w:ascii="宋体" w:hAnsi="宋体" w:eastAsia="宋体" w:cs="宋体"/>
          <w:color w:val="auto"/>
          <w:kern w:val="0"/>
          <w:sz w:val="24"/>
          <w:szCs w:val="24"/>
          <w:highlight w:val="none"/>
          <w:lang w:val="en-US" w:eastAsia="zh-CN"/>
        </w:rPr>
        <w:t>报价单位</w:t>
      </w:r>
      <w:r>
        <w:rPr>
          <w:rStyle w:val="30"/>
          <w:rFonts w:hint="eastAsia" w:ascii="宋体" w:hAnsi="宋体" w:eastAsia="宋体" w:cs="宋体"/>
          <w:color w:val="auto"/>
          <w:kern w:val="0"/>
          <w:sz w:val="24"/>
          <w:szCs w:val="24"/>
          <w:highlight w:val="none"/>
        </w:rPr>
        <w:t>在报价时充分考虑各种因素（如税金、运输等各种费用）</w:t>
      </w:r>
      <w:r>
        <w:rPr>
          <w:rStyle w:val="30"/>
          <w:rFonts w:hint="eastAsia" w:ascii="宋体" w:hAnsi="宋体" w:eastAsia="宋体" w:cs="宋体"/>
          <w:color w:val="auto"/>
          <w:kern w:val="0"/>
          <w:sz w:val="24"/>
          <w:szCs w:val="24"/>
          <w:highlight w:val="none"/>
          <w:lang w:val="en-US" w:eastAsia="zh-CN"/>
        </w:rPr>
        <w:t>，合同期内中标单价不作调整</w:t>
      </w:r>
      <w:r>
        <w:rPr>
          <w:rStyle w:val="30"/>
          <w:rFonts w:hint="eastAsia" w:ascii="宋体" w:hAnsi="宋体" w:eastAsia="宋体" w:cs="宋体"/>
          <w:color w:val="auto"/>
          <w:kern w:val="0"/>
          <w:sz w:val="24"/>
          <w:szCs w:val="24"/>
          <w:highlight w:val="none"/>
        </w:rPr>
        <w:t>。</w:t>
      </w:r>
    </w:p>
    <w:p w14:paraId="530588CC">
      <w:pPr>
        <w:keepNext w:val="0"/>
        <w:keepLines w:val="0"/>
        <w:pageBreakBefore w:val="0"/>
        <w:widowControl w:val="0"/>
        <w:kinsoku/>
        <w:wordWrap/>
        <w:overflowPunct/>
        <w:topLinePunct w:val="0"/>
        <w:autoSpaceDE/>
        <w:autoSpaceDN/>
        <w:bidi w:val="0"/>
        <w:adjustRightInd/>
        <w:snapToGrid/>
        <w:spacing w:line="380" w:lineRule="exact"/>
        <w:ind w:right="0" w:rightChars="0" w:firstLine="482" w:firstLineChars="200"/>
        <w:textAlignment w:val="auto"/>
        <w:rPr>
          <w:rFonts w:hint="eastAsia" w:ascii="宋体" w:hAnsi="宋体" w:eastAsia="宋体" w:cs="宋体"/>
          <w:b/>
          <w:bCs/>
          <w:sz w:val="24"/>
          <w:szCs w:val="24"/>
          <w:highlight w:val="none"/>
          <w:lang w:eastAsia="zh-CN"/>
        </w:rPr>
      </w:pPr>
      <w:r>
        <w:rPr>
          <w:rStyle w:val="30"/>
          <w:rFonts w:hint="eastAsia" w:ascii="宋体" w:hAnsi="宋体" w:eastAsia="宋体" w:cs="宋体"/>
          <w:b/>
          <w:bCs/>
          <w:kern w:val="0"/>
          <w:sz w:val="24"/>
          <w:szCs w:val="24"/>
          <w:highlight w:val="none"/>
          <w:lang w:val="en-US" w:eastAsia="zh-CN"/>
        </w:rPr>
        <w:t>3、</w:t>
      </w:r>
      <w:r>
        <w:rPr>
          <w:rFonts w:hint="eastAsia" w:ascii="宋体" w:hAnsi="宋体" w:eastAsia="宋体" w:cs="宋体"/>
          <w:b/>
          <w:bCs/>
          <w:sz w:val="24"/>
          <w:szCs w:val="24"/>
          <w:highlight w:val="none"/>
        </w:rPr>
        <w:t>报价单位须提供</w:t>
      </w:r>
      <w:r>
        <w:rPr>
          <w:rFonts w:hint="eastAsia" w:ascii="宋体" w:hAnsi="宋体" w:eastAsia="宋体" w:cs="宋体"/>
          <w:b/>
          <w:bCs/>
          <w:sz w:val="24"/>
          <w:szCs w:val="24"/>
          <w:highlight w:val="none"/>
          <w:lang w:eastAsia="zh-CN"/>
        </w:rPr>
        <w:t>：</w:t>
      </w:r>
    </w:p>
    <w:p w14:paraId="7BF74B24">
      <w:pPr>
        <w:keepNext w:val="0"/>
        <w:keepLines w:val="0"/>
        <w:pageBreakBefore w:val="0"/>
        <w:widowControl w:val="0"/>
        <w:kinsoku/>
        <w:wordWrap/>
        <w:overflowPunct/>
        <w:topLinePunct w:val="0"/>
        <w:autoSpaceDE/>
        <w:autoSpaceDN/>
        <w:bidi w:val="0"/>
        <w:adjustRightInd/>
        <w:snapToGrid/>
        <w:spacing w:line="380" w:lineRule="exact"/>
        <w:ind w:right="0" w:rightChars="0" w:firstLine="482" w:firstLineChars="200"/>
        <w:textAlignment w:val="auto"/>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（1）有效的营业执照复印件（</w:t>
      </w:r>
      <w:r>
        <w:rPr>
          <w:rFonts w:hint="eastAsia" w:ascii="宋体" w:hAnsi="宋体" w:eastAsia="宋体" w:cs="宋体"/>
          <w:b/>
          <w:bCs/>
          <w:sz w:val="24"/>
          <w:szCs w:val="24"/>
          <w:highlight w:val="none"/>
        </w:rPr>
        <w:t>加盖报价</w:t>
      </w:r>
      <w:r>
        <w:rPr>
          <w:rFonts w:hint="eastAsia" w:ascii="宋体" w:hAnsi="宋体" w:eastAsia="宋体" w:cs="宋体"/>
          <w:b/>
          <w:bCs/>
          <w:sz w:val="24"/>
          <w:szCs w:val="24"/>
          <w:highlight w:val="none"/>
          <w:lang w:val="en-US" w:eastAsia="zh-CN"/>
        </w:rPr>
        <w:t>单位</w:t>
      </w:r>
      <w:r>
        <w:rPr>
          <w:rFonts w:hint="eastAsia" w:ascii="宋体" w:hAnsi="宋体" w:eastAsia="宋体" w:cs="宋体"/>
          <w:b/>
          <w:bCs/>
          <w:sz w:val="24"/>
          <w:szCs w:val="24"/>
          <w:highlight w:val="none"/>
        </w:rPr>
        <w:t>公章</w:t>
      </w:r>
      <w:r>
        <w:rPr>
          <w:rFonts w:hint="eastAsia" w:ascii="宋体" w:hAnsi="宋体" w:eastAsia="宋体" w:cs="宋体"/>
          <w:b/>
          <w:bCs/>
          <w:sz w:val="24"/>
          <w:szCs w:val="24"/>
          <w:highlight w:val="none"/>
          <w:lang w:val="en-US" w:eastAsia="zh-CN"/>
        </w:rPr>
        <w:t>）；</w:t>
      </w:r>
    </w:p>
    <w:p w14:paraId="7997DE9F">
      <w:pPr>
        <w:keepNext w:val="0"/>
        <w:keepLines w:val="0"/>
        <w:pageBreakBefore w:val="0"/>
        <w:widowControl w:val="0"/>
        <w:kinsoku/>
        <w:wordWrap/>
        <w:overflowPunct/>
        <w:topLinePunct w:val="0"/>
        <w:autoSpaceDE/>
        <w:autoSpaceDN/>
        <w:bidi w:val="0"/>
        <w:adjustRightInd/>
        <w:snapToGrid/>
        <w:spacing w:line="380" w:lineRule="exact"/>
        <w:ind w:right="0" w:rightChars="0"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（2）未被“信用中国”“中国政府采购网”“信用江苏”网站列入失信被执行人、重大税收违法案件当事人名单、政府采购严重违法失信行为记录名单（提供网页截图</w:t>
      </w:r>
      <w:r>
        <w:rPr>
          <w:rFonts w:hint="eastAsia" w:ascii="宋体" w:hAnsi="宋体" w:eastAsia="宋体" w:cs="宋体"/>
          <w:b/>
          <w:bCs/>
          <w:sz w:val="24"/>
          <w:szCs w:val="24"/>
          <w:highlight w:val="none"/>
        </w:rPr>
        <w:t>加盖报价</w:t>
      </w:r>
      <w:r>
        <w:rPr>
          <w:rFonts w:hint="eastAsia" w:ascii="宋体" w:hAnsi="宋体" w:eastAsia="宋体" w:cs="宋体"/>
          <w:b/>
          <w:bCs/>
          <w:sz w:val="24"/>
          <w:szCs w:val="24"/>
          <w:highlight w:val="none"/>
          <w:lang w:val="en-US" w:eastAsia="zh-CN"/>
        </w:rPr>
        <w:t>单位</w:t>
      </w:r>
      <w:r>
        <w:rPr>
          <w:rFonts w:hint="eastAsia" w:ascii="宋体" w:hAnsi="宋体" w:eastAsia="宋体" w:cs="宋体"/>
          <w:b/>
          <w:bCs/>
          <w:sz w:val="24"/>
          <w:szCs w:val="24"/>
          <w:highlight w:val="none"/>
        </w:rPr>
        <w:t>公章</w:t>
      </w:r>
      <w:r>
        <w:rPr>
          <w:rFonts w:hint="eastAsia" w:ascii="宋体" w:hAnsi="宋体" w:eastAsia="宋体" w:cs="宋体"/>
          <w:b/>
          <w:bCs/>
          <w:sz w:val="24"/>
          <w:szCs w:val="24"/>
          <w:highlight w:val="none"/>
          <w:lang w:val="en-US" w:eastAsia="zh-CN"/>
        </w:rPr>
        <w:t>）；</w:t>
      </w:r>
    </w:p>
    <w:p w14:paraId="17B1B1DE">
      <w:pPr>
        <w:keepNext w:val="0"/>
        <w:keepLines w:val="0"/>
        <w:pageBreakBefore w:val="0"/>
        <w:widowControl w:val="0"/>
        <w:kinsoku/>
        <w:wordWrap/>
        <w:overflowPunct/>
        <w:topLinePunct w:val="0"/>
        <w:autoSpaceDE/>
        <w:autoSpaceDN/>
        <w:bidi w:val="0"/>
        <w:adjustRightInd/>
        <w:snapToGrid/>
        <w:spacing w:line="380" w:lineRule="exact"/>
        <w:ind w:right="0" w:rightChars="0"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w:t>
      </w:r>
      <w:r>
        <w:rPr>
          <w:rFonts w:hint="default" w:ascii="宋体" w:hAnsi="宋体" w:eastAsia="宋体" w:cs="宋体"/>
          <w:b/>
          <w:bCs/>
          <w:sz w:val="24"/>
          <w:szCs w:val="24"/>
          <w:highlight w:val="none"/>
          <w:lang w:val="en-US" w:eastAsia="zh-CN"/>
        </w:rPr>
        <w:t>3</w:t>
      </w:r>
      <w:r>
        <w:rPr>
          <w:rFonts w:hint="eastAsia" w:ascii="宋体" w:hAnsi="宋体" w:eastAsia="宋体" w:cs="宋体"/>
          <w:b/>
          <w:bCs/>
          <w:sz w:val="24"/>
          <w:szCs w:val="24"/>
          <w:highlight w:val="none"/>
          <w:lang w:val="en-US" w:eastAsia="zh-CN"/>
        </w:rPr>
        <w:t>）提供投标产品生产厂家的质量管理体系认证证书和环境管理体系认证证书复印件（加盖报价单位公章），证书须在有效期内并覆盖本招标产品；</w:t>
      </w:r>
    </w:p>
    <w:p w14:paraId="6A2ECBB7">
      <w:pPr>
        <w:keepNext w:val="0"/>
        <w:keepLines w:val="0"/>
        <w:pageBreakBefore w:val="0"/>
        <w:widowControl w:val="0"/>
        <w:kinsoku/>
        <w:wordWrap/>
        <w:overflowPunct/>
        <w:topLinePunct w:val="0"/>
        <w:autoSpaceDE/>
        <w:autoSpaceDN/>
        <w:bidi w:val="0"/>
        <w:adjustRightInd/>
        <w:snapToGrid/>
        <w:spacing w:line="380" w:lineRule="exact"/>
        <w:ind w:right="0" w:rightChars="0"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（4）投标人提供的投标产品具有有效的省级及以上质量检测中心出具的性能检验报告复印件（加盖报价单位公章）；</w:t>
      </w:r>
    </w:p>
    <w:p w14:paraId="235D2D8D">
      <w:pPr>
        <w:keepNext w:val="0"/>
        <w:keepLines w:val="0"/>
        <w:pageBreakBefore w:val="0"/>
        <w:widowControl w:val="0"/>
        <w:kinsoku/>
        <w:wordWrap/>
        <w:overflowPunct/>
        <w:topLinePunct w:val="0"/>
        <w:autoSpaceDE/>
        <w:autoSpaceDN/>
        <w:bidi w:val="0"/>
        <w:adjustRightInd/>
        <w:snapToGrid/>
        <w:spacing w:line="380" w:lineRule="exact"/>
        <w:ind w:right="0" w:rightChars="0"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w:t>
      </w:r>
      <w:r>
        <w:rPr>
          <w:rFonts w:hint="default" w:ascii="宋体" w:hAnsi="宋体" w:eastAsia="宋体" w:cs="宋体"/>
          <w:b/>
          <w:bCs/>
          <w:sz w:val="24"/>
          <w:szCs w:val="24"/>
          <w:highlight w:val="none"/>
          <w:lang w:val="en-US" w:eastAsia="zh-CN"/>
        </w:rPr>
        <w:t>5</w:t>
      </w:r>
      <w:r>
        <w:rPr>
          <w:rFonts w:hint="eastAsia" w:ascii="宋体" w:hAnsi="宋体" w:eastAsia="宋体" w:cs="宋体"/>
          <w:b/>
          <w:bCs/>
          <w:sz w:val="24"/>
          <w:szCs w:val="24"/>
          <w:highlight w:val="none"/>
          <w:lang w:val="en-US" w:eastAsia="zh-CN"/>
        </w:rPr>
        <w:t>）投标人近三年（自投标截止时间往前推三年，以合同签订时间为准）承担过与本项目类似的业绩（提供相对应的合同及公告发布之日前有效发票复印件加盖公章）；</w:t>
      </w:r>
    </w:p>
    <w:p w14:paraId="350BF842">
      <w:pPr>
        <w:keepNext w:val="0"/>
        <w:keepLines w:val="0"/>
        <w:pageBreakBefore w:val="0"/>
        <w:widowControl w:val="0"/>
        <w:kinsoku/>
        <w:wordWrap/>
        <w:overflowPunct/>
        <w:topLinePunct w:val="0"/>
        <w:autoSpaceDE/>
        <w:autoSpaceDN/>
        <w:bidi w:val="0"/>
        <w:adjustRightInd/>
        <w:snapToGrid/>
        <w:spacing w:line="380" w:lineRule="exact"/>
        <w:ind w:right="0" w:rightChars="0" w:firstLine="482" w:firstLineChars="200"/>
        <w:textAlignment w:val="auto"/>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（6）市场询价报价单（格式详见附件）。</w:t>
      </w:r>
    </w:p>
    <w:p w14:paraId="2D4F13EB">
      <w:pPr>
        <w:keepNext w:val="0"/>
        <w:keepLines w:val="0"/>
        <w:pageBreakBefore w:val="0"/>
        <w:widowControl w:val="0"/>
        <w:kinsoku/>
        <w:wordWrap/>
        <w:overflowPunct/>
        <w:topLinePunct w:val="0"/>
        <w:autoSpaceDE/>
        <w:autoSpaceDN/>
        <w:bidi w:val="0"/>
        <w:adjustRightInd/>
        <w:snapToGrid/>
        <w:spacing w:line="380" w:lineRule="exact"/>
        <w:ind w:right="0" w:rightChars="0" w:firstLine="480" w:firstLineChars="200"/>
        <w:textAlignment w:val="auto"/>
        <w:rPr>
          <w:rStyle w:val="30"/>
          <w:rFonts w:hint="eastAsia" w:ascii="宋体" w:hAnsi="宋体" w:eastAsia="宋体" w:cs="宋体"/>
          <w:kern w:val="0"/>
          <w:sz w:val="24"/>
          <w:szCs w:val="24"/>
          <w:highlight w:val="none"/>
          <w:lang w:val="en-US" w:eastAsia="zh-CN"/>
        </w:rPr>
      </w:pPr>
      <w:r>
        <w:rPr>
          <w:rStyle w:val="30"/>
          <w:rFonts w:hint="eastAsia" w:ascii="宋体" w:hAnsi="宋体" w:eastAsia="宋体" w:cs="宋体"/>
          <w:kern w:val="0"/>
          <w:sz w:val="24"/>
          <w:szCs w:val="24"/>
          <w:highlight w:val="none"/>
          <w:lang w:val="en-US" w:eastAsia="zh-CN"/>
        </w:rPr>
        <w:t>4、拟定支付方式及期限：本次采购量为预估量，最终结算按每次实际采购量计，每次供货完毕并经验收合格后，收到供货方相应的增值税专用发票后30天内支付该批订单的90%货款，剩余10%的货款于合同期结束满2年后，经采购单位认可后一次性结清。若供货方未开具发票，采购方有权拒付相应款项，并不承担相应的逾期付款的违约责任。</w:t>
      </w:r>
    </w:p>
    <w:p w14:paraId="0C9DB1C6">
      <w:pPr>
        <w:keepNext w:val="0"/>
        <w:keepLines w:val="0"/>
        <w:pageBreakBefore w:val="0"/>
        <w:widowControl w:val="0"/>
        <w:kinsoku/>
        <w:wordWrap/>
        <w:overflowPunct/>
        <w:topLinePunct w:val="0"/>
        <w:autoSpaceDE/>
        <w:autoSpaceDN/>
        <w:bidi w:val="0"/>
        <w:adjustRightInd/>
        <w:snapToGrid/>
        <w:spacing w:line="380" w:lineRule="exact"/>
        <w:ind w:right="0" w:rightChars="0" w:firstLine="480" w:firstLineChars="200"/>
        <w:textAlignment w:val="auto"/>
        <w:rPr>
          <w:rStyle w:val="30"/>
          <w:rFonts w:hint="eastAsia" w:ascii="宋体" w:hAnsi="宋体" w:eastAsia="宋体" w:cs="宋体"/>
          <w:kern w:val="0"/>
          <w:sz w:val="24"/>
          <w:szCs w:val="24"/>
          <w:highlight w:val="none"/>
          <w:lang w:val="en-US" w:eastAsia="zh-CN"/>
        </w:rPr>
      </w:pPr>
      <w:r>
        <w:rPr>
          <w:rStyle w:val="30"/>
          <w:rFonts w:hint="eastAsia" w:ascii="宋体" w:hAnsi="宋体" w:eastAsia="宋体" w:cs="宋体"/>
          <w:kern w:val="0"/>
          <w:sz w:val="24"/>
          <w:szCs w:val="24"/>
          <w:highlight w:val="none"/>
          <w:lang w:val="en-US" w:eastAsia="zh-CN"/>
        </w:rPr>
        <w:t>注:供货方申请付款的程序应符合采购方的财务规定。</w:t>
      </w:r>
      <w:r>
        <w:rPr>
          <w:rStyle w:val="30"/>
          <w:rFonts w:hint="eastAsia" w:ascii="宋体" w:hAnsi="宋体" w:eastAsia="宋体" w:cs="宋体"/>
          <w:kern w:val="0"/>
          <w:sz w:val="24"/>
          <w:szCs w:val="24"/>
          <w:highlight w:val="none"/>
        </w:rPr>
        <w:t xml:space="preserve"> </w:t>
      </w:r>
    </w:p>
    <w:p w14:paraId="40EAAC75">
      <w:pPr>
        <w:keepNext w:val="0"/>
        <w:keepLines w:val="0"/>
        <w:pageBreakBefore w:val="0"/>
        <w:widowControl w:val="0"/>
        <w:kinsoku/>
        <w:wordWrap/>
        <w:overflowPunct/>
        <w:topLinePunct w:val="0"/>
        <w:autoSpaceDE/>
        <w:autoSpaceDN/>
        <w:bidi w:val="0"/>
        <w:adjustRightInd/>
        <w:snapToGrid/>
        <w:spacing w:line="380" w:lineRule="exact"/>
        <w:ind w:right="0" w:rightChars="0" w:firstLine="480" w:firstLineChars="200"/>
        <w:textAlignment w:val="auto"/>
        <w:rPr>
          <w:rStyle w:val="30"/>
          <w:rFonts w:hint="eastAsia" w:ascii="宋体" w:hAnsi="宋体" w:eastAsia="宋体" w:cs="宋体"/>
          <w:kern w:val="0"/>
          <w:sz w:val="24"/>
          <w:szCs w:val="24"/>
          <w:highlight w:val="none"/>
          <w:lang w:val="en-US" w:eastAsia="zh-CN" w:bidi="ar-SA"/>
        </w:rPr>
      </w:pPr>
      <w:r>
        <w:rPr>
          <w:rStyle w:val="30"/>
          <w:rFonts w:hint="eastAsia" w:ascii="宋体" w:hAnsi="宋体" w:eastAsia="宋体" w:cs="宋体"/>
          <w:kern w:val="0"/>
          <w:sz w:val="24"/>
          <w:szCs w:val="24"/>
          <w:highlight w:val="none"/>
          <w:lang w:val="en-US" w:eastAsia="zh-CN"/>
        </w:rPr>
        <w:t>5、</w:t>
      </w:r>
      <w:r>
        <w:rPr>
          <w:rStyle w:val="30"/>
          <w:rFonts w:hint="eastAsia" w:ascii="宋体" w:hAnsi="宋体" w:eastAsia="宋体" w:cs="宋体"/>
          <w:kern w:val="0"/>
          <w:sz w:val="24"/>
          <w:szCs w:val="24"/>
          <w:highlight w:val="none"/>
        </w:rPr>
        <w:t>其他：</w:t>
      </w:r>
      <w:r>
        <w:rPr>
          <w:rStyle w:val="30"/>
          <w:rFonts w:hint="eastAsia" w:ascii="宋体" w:hAnsi="宋体" w:eastAsia="宋体" w:cs="宋体"/>
          <w:kern w:val="0"/>
          <w:sz w:val="24"/>
          <w:szCs w:val="24"/>
          <w:highlight w:val="none"/>
          <w:lang w:val="en-US" w:eastAsia="zh-CN"/>
        </w:rPr>
        <w:t>1、</w:t>
      </w:r>
      <w:r>
        <w:rPr>
          <w:rStyle w:val="30"/>
          <w:rFonts w:hint="eastAsia" w:ascii="宋体" w:hAnsi="宋体" w:eastAsia="宋体" w:cs="宋体"/>
          <w:kern w:val="0"/>
          <w:sz w:val="24"/>
          <w:szCs w:val="24"/>
          <w:highlight w:val="none"/>
        </w:rPr>
        <w:t>请报价单位认真核算、如实报价，如发现虚假报价的，该单位今后将</w:t>
      </w:r>
      <w:r>
        <w:rPr>
          <w:rStyle w:val="30"/>
          <w:rFonts w:hint="eastAsia" w:ascii="宋体" w:hAnsi="宋体" w:eastAsia="宋体" w:cs="宋体"/>
          <w:kern w:val="0"/>
          <w:sz w:val="24"/>
          <w:szCs w:val="24"/>
          <w:highlight w:val="none"/>
          <w:lang w:val="en-US" w:eastAsia="zh-CN"/>
        </w:rPr>
        <w:t>记入</w:t>
      </w:r>
      <w:r>
        <w:rPr>
          <w:rStyle w:val="30"/>
          <w:rFonts w:hint="eastAsia" w:ascii="宋体" w:hAnsi="宋体" w:eastAsia="宋体" w:cs="宋体"/>
          <w:kern w:val="0"/>
          <w:sz w:val="24"/>
          <w:szCs w:val="24"/>
          <w:highlight w:val="none"/>
        </w:rPr>
        <w:t>采购</w:t>
      </w:r>
      <w:r>
        <w:rPr>
          <w:rStyle w:val="30"/>
          <w:rFonts w:hint="eastAsia" w:ascii="宋体" w:hAnsi="宋体" w:eastAsia="宋体" w:cs="宋体"/>
          <w:kern w:val="0"/>
          <w:sz w:val="24"/>
          <w:szCs w:val="24"/>
          <w:highlight w:val="none"/>
          <w:lang w:val="en-US" w:eastAsia="zh-CN"/>
        </w:rPr>
        <w:t>人招标市场的黑名单</w:t>
      </w:r>
      <w:r>
        <w:rPr>
          <w:rStyle w:val="30"/>
          <w:rFonts w:hint="eastAsia" w:ascii="宋体" w:hAnsi="宋体" w:eastAsia="宋体" w:cs="宋体"/>
          <w:kern w:val="0"/>
          <w:sz w:val="24"/>
          <w:szCs w:val="24"/>
          <w:highlight w:val="none"/>
        </w:rPr>
        <w:t>；</w:t>
      </w:r>
      <w:r>
        <w:rPr>
          <w:rStyle w:val="30"/>
          <w:rFonts w:hint="eastAsia" w:ascii="宋体" w:hAnsi="宋体" w:eastAsia="宋体" w:cs="宋体"/>
          <w:kern w:val="0"/>
          <w:sz w:val="24"/>
          <w:szCs w:val="24"/>
          <w:highlight w:val="none"/>
          <w:lang w:val="en-US" w:eastAsia="zh-CN"/>
        </w:rPr>
        <w:t>2、</w:t>
      </w:r>
      <w:r>
        <w:rPr>
          <w:rStyle w:val="30"/>
          <w:rFonts w:hint="eastAsia" w:ascii="宋体" w:hAnsi="宋体" w:eastAsia="宋体" w:cs="宋体"/>
          <w:kern w:val="0"/>
          <w:sz w:val="24"/>
          <w:szCs w:val="24"/>
          <w:highlight w:val="none"/>
        </w:rPr>
        <w:t>本次报价仅作为市场调研用，因此价格仅供参考；</w:t>
      </w:r>
      <w:r>
        <w:rPr>
          <w:rStyle w:val="30"/>
          <w:rFonts w:hint="eastAsia" w:ascii="宋体" w:hAnsi="宋体" w:eastAsia="宋体" w:cs="宋体"/>
          <w:kern w:val="0"/>
          <w:sz w:val="24"/>
          <w:szCs w:val="24"/>
          <w:highlight w:val="none"/>
          <w:lang w:val="en-US" w:eastAsia="zh-CN"/>
        </w:rPr>
        <w:t>3、</w:t>
      </w:r>
      <w:r>
        <w:rPr>
          <w:rStyle w:val="30"/>
          <w:rFonts w:hint="eastAsia" w:ascii="宋体" w:hAnsi="宋体" w:eastAsia="宋体" w:cs="宋体"/>
          <w:kern w:val="0"/>
          <w:sz w:val="24"/>
          <w:szCs w:val="24"/>
          <w:highlight w:val="none"/>
        </w:rPr>
        <w:t>本次调研询价不接收质疑函，只接收对本项目的建议。</w:t>
      </w:r>
    </w:p>
    <w:p w14:paraId="586EF4E5">
      <w:pPr>
        <w:keepNext w:val="0"/>
        <w:keepLines w:val="0"/>
        <w:pageBreakBefore w:val="0"/>
        <w:widowControl w:val="0"/>
        <w:kinsoku/>
        <w:wordWrap/>
        <w:overflowPunct/>
        <w:topLinePunct w:val="0"/>
        <w:autoSpaceDE/>
        <w:autoSpaceDN/>
        <w:bidi w:val="0"/>
        <w:adjustRightInd/>
        <w:snapToGrid/>
        <w:spacing w:line="380" w:lineRule="exact"/>
        <w:jc w:val="right"/>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启东市自来水厂有限公司</w:t>
      </w:r>
    </w:p>
    <w:p w14:paraId="10B6DC4A">
      <w:pPr>
        <w:keepNext w:val="0"/>
        <w:keepLines w:val="0"/>
        <w:pageBreakBefore w:val="0"/>
        <w:widowControl w:val="0"/>
        <w:kinsoku/>
        <w:wordWrap/>
        <w:overflowPunct/>
        <w:topLinePunct w:val="0"/>
        <w:autoSpaceDE/>
        <w:autoSpaceDN/>
        <w:bidi w:val="0"/>
        <w:adjustRightInd/>
        <w:snapToGrid/>
        <w:spacing w:line="380" w:lineRule="exact"/>
        <w:jc w:val="right"/>
        <w:textAlignment w:val="auto"/>
        <w:rPr>
          <w:rStyle w:val="30"/>
          <w:rFonts w:hint="eastAsia" w:ascii="宋体" w:hAnsi="宋体" w:eastAsia="宋体" w:cs="宋体"/>
          <w:kern w:val="0"/>
          <w:sz w:val="24"/>
          <w:szCs w:val="24"/>
          <w:highlight w:val="none"/>
          <w:lang w:val="en-US" w:eastAsia="zh-CN" w:bidi="ar-SA"/>
        </w:rPr>
      </w:pPr>
      <w:r>
        <w:rPr>
          <w:rStyle w:val="30"/>
          <w:rFonts w:hint="eastAsia" w:ascii="宋体" w:hAnsi="宋体" w:eastAsia="宋体" w:cs="宋体"/>
          <w:kern w:val="0"/>
          <w:sz w:val="24"/>
          <w:szCs w:val="24"/>
          <w:highlight w:val="none"/>
          <w:lang w:val="en-US" w:eastAsia="zh-CN" w:bidi="ar-SA"/>
        </w:rPr>
        <w:t>2026年3月23日</w:t>
      </w:r>
    </w:p>
    <w:p w14:paraId="705D9C76">
      <w:pPr>
        <w:keepNext w:val="0"/>
        <w:keepLines w:val="0"/>
        <w:pageBreakBefore w:val="0"/>
        <w:widowControl w:val="0"/>
        <w:kinsoku/>
        <w:wordWrap/>
        <w:overflowPunct/>
        <w:topLinePunct w:val="0"/>
        <w:autoSpaceDE/>
        <w:autoSpaceDN/>
        <w:bidi w:val="0"/>
        <w:adjustRightInd/>
        <w:snapToGrid/>
        <w:spacing w:line="370" w:lineRule="exact"/>
        <w:jc w:val="both"/>
        <w:textAlignment w:val="auto"/>
        <w:rPr>
          <w:rStyle w:val="30"/>
          <w:rFonts w:hint="eastAsia" w:ascii="宋体" w:hAnsi="宋体" w:eastAsia="宋体" w:cs="宋体"/>
          <w:kern w:val="0"/>
          <w:sz w:val="24"/>
          <w:szCs w:val="24"/>
          <w:highlight w:val="none"/>
          <w:lang w:val="en-US" w:eastAsia="zh-CN" w:bidi="ar-SA"/>
        </w:rPr>
      </w:pPr>
    </w:p>
    <w:p w14:paraId="566DA9D0">
      <w:pPr>
        <w:keepNext w:val="0"/>
        <w:keepLines w:val="0"/>
        <w:pageBreakBefore w:val="0"/>
        <w:widowControl w:val="0"/>
        <w:kinsoku/>
        <w:wordWrap/>
        <w:overflowPunct/>
        <w:topLinePunct w:val="0"/>
        <w:autoSpaceDE/>
        <w:autoSpaceDN/>
        <w:bidi w:val="0"/>
        <w:adjustRightInd/>
        <w:snapToGrid/>
        <w:spacing w:line="370" w:lineRule="exact"/>
        <w:jc w:val="both"/>
        <w:textAlignment w:val="auto"/>
        <w:rPr>
          <w:rStyle w:val="30"/>
          <w:rFonts w:hint="eastAsia" w:ascii="宋体" w:hAnsi="宋体" w:eastAsia="宋体" w:cs="宋体"/>
          <w:kern w:val="0"/>
          <w:sz w:val="24"/>
          <w:szCs w:val="24"/>
          <w:highlight w:val="none"/>
          <w:lang w:val="en-US" w:eastAsia="zh-CN" w:bidi="ar-SA"/>
        </w:rPr>
      </w:pPr>
    </w:p>
    <w:p w14:paraId="2B8CF1AA">
      <w:pPr>
        <w:keepNext w:val="0"/>
        <w:keepLines w:val="0"/>
        <w:pageBreakBefore w:val="0"/>
        <w:widowControl w:val="0"/>
        <w:kinsoku/>
        <w:wordWrap/>
        <w:overflowPunct/>
        <w:topLinePunct w:val="0"/>
        <w:autoSpaceDE/>
        <w:autoSpaceDN/>
        <w:bidi w:val="0"/>
        <w:adjustRightInd/>
        <w:snapToGrid/>
        <w:spacing w:line="370" w:lineRule="exact"/>
        <w:jc w:val="both"/>
        <w:textAlignment w:val="auto"/>
        <w:rPr>
          <w:rStyle w:val="30"/>
          <w:rFonts w:hint="eastAsia" w:ascii="宋体" w:hAnsi="宋体" w:eastAsia="宋体" w:cs="宋体"/>
          <w:kern w:val="0"/>
          <w:sz w:val="24"/>
          <w:szCs w:val="24"/>
          <w:highlight w:val="none"/>
          <w:lang w:val="en-US" w:eastAsia="zh-CN" w:bidi="ar-SA"/>
        </w:rPr>
      </w:pPr>
    </w:p>
    <w:p w14:paraId="318A43E4">
      <w:pPr>
        <w:keepNext w:val="0"/>
        <w:keepLines w:val="0"/>
        <w:pageBreakBefore w:val="0"/>
        <w:widowControl w:val="0"/>
        <w:kinsoku/>
        <w:wordWrap/>
        <w:overflowPunct/>
        <w:topLinePunct w:val="0"/>
        <w:autoSpaceDE/>
        <w:autoSpaceDN/>
        <w:bidi w:val="0"/>
        <w:adjustRightInd/>
        <w:snapToGrid/>
        <w:spacing w:line="370" w:lineRule="exact"/>
        <w:jc w:val="both"/>
        <w:textAlignment w:val="auto"/>
        <w:rPr>
          <w:rStyle w:val="30"/>
          <w:rFonts w:hint="eastAsia" w:ascii="宋体" w:hAnsi="宋体" w:eastAsia="宋体" w:cs="宋体"/>
          <w:kern w:val="0"/>
          <w:sz w:val="24"/>
          <w:szCs w:val="24"/>
          <w:highlight w:val="none"/>
          <w:lang w:val="en-US" w:eastAsia="zh-CN" w:bidi="ar-SA"/>
        </w:rPr>
      </w:pPr>
      <w:r>
        <w:rPr>
          <w:rStyle w:val="30"/>
          <w:rFonts w:hint="eastAsia" w:ascii="宋体" w:hAnsi="宋体" w:eastAsia="宋体" w:cs="宋体"/>
          <w:kern w:val="0"/>
          <w:sz w:val="24"/>
          <w:szCs w:val="24"/>
          <w:highlight w:val="none"/>
          <w:lang w:val="en-US" w:eastAsia="zh-CN" w:bidi="ar-SA"/>
        </w:rPr>
        <w:t>附件：</w:t>
      </w:r>
    </w:p>
    <w:tbl>
      <w:tblPr>
        <w:tblStyle w:val="1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6"/>
        <w:gridCol w:w="2306"/>
        <w:gridCol w:w="1267"/>
        <w:gridCol w:w="1148"/>
        <w:gridCol w:w="1002"/>
        <w:gridCol w:w="1331"/>
        <w:gridCol w:w="1146"/>
        <w:gridCol w:w="1106"/>
      </w:tblGrid>
      <w:tr w14:paraId="03A1E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000" w:type="pct"/>
            <w:gridSpan w:val="8"/>
            <w:tcBorders>
              <w:top w:val="nil"/>
              <w:left w:val="nil"/>
              <w:bottom w:val="nil"/>
              <w:right w:val="nil"/>
            </w:tcBorders>
            <w:shd w:val="clear" w:color="auto" w:fill="auto"/>
            <w:vAlign w:val="center"/>
          </w:tcPr>
          <w:p w14:paraId="6DFE327F">
            <w:pPr>
              <w:jc w:val="center"/>
              <w:rPr>
                <w:rFonts w:ascii="黑体" w:hAnsi="宋体" w:eastAsia="黑体" w:cs="黑体"/>
                <w:i w:val="0"/>
                <w:iCs w:val="0"/>
                <w:color w:val="000000"/>
                <w:sz w:val="32"/>
                <w:szCs w:val="32"/>
                <w:u w:val="none"/>
              </w:rPr>
            </w:pPr>
            <w:r>
              <w:rPr>
                <w:rFonts w:hint="eastAsia" w:asciiTheme="minorEastAsia" w:hAnsiTheme="minorEastAsia"/>
                <w:b/>
                <w:spacing w:val="-6"/>
                <w:sz w:val="32"/>
                <w:szCs w:val="32"/>
                <w:lang w:val="en-US" w:eastAsia="zh-CN"/>
              </w:rPr>
              <w:t>启东市自来水厂有限公司倒流防止器2026-2027年度采购</w:t>
            </w:r>
            <w:r>
              <w:rPr>
                <w:rFonts w:hint="eastAsia" w:ascii="黑体" w:hAnsi="宋体" w:eastAsia="黑体" w:cs="黑体"/>
                <w:i w:val="0"/>
                <w:iCs w:val="0"/>
                <w:color w:val="000000"/>
                <w:kern w:val="0"/>
                <w:sz w:val="32"/>
                <w:szCs w:val="32"/>
                <w:u w:val="none"/>
                <w:lang w:val="en-US" w:eastAsia="zh-CN" w:bidi="ar"/>
              </w:rPr>
              <w:t>清单</w:t>
            </w:r>
          </w:p>
        </w:tc>
      </w:tr>
      <w:tr w14:paraId="3C679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8"/>
            <w:tcBorders>
              <w:top w:val="nil"/>
              <w:left w:val="nil"/>
              <w:bottom w:val="nil"/>
              <w:right w:val="nil"/>
            </w:tcBorders>
            <w:shd w:val="clear" w:color="auto" w:fill="FFFFFF" w:themeFill="background1"/>
            <w:noWrap/>
            <w:vAlign w:val="center"/>
          </w:tcPr>
          <w:p w14:paraId="164911F1">
            <w:pPr>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采购项目：启东市自来水厂有限公司倒流防止器2026-2027年度采购项目</w:t>
            </w:r>
          </w:p>
        </w:tc>
      </w:tr>
      <w:tr w14:paraId="1A281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85065">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序号</w:t>
            </w:r>
          </w:p>
        </w:tc>
        <w:tc>
          <w:tcPr>
            <w:tcW w:w="11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7D753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材料名称</w:t>
            </w:r>
          </w:p>
        </w:tc>
        <w:tc>
          <w:tcPr>
            <w:tcW w:w="6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8D419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规格/型号</w:t>
            </w:r>
          </w:p>
        </w:tc>
        <w:tc>
          <w:tcPr>
            <w:tcW w:w="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2AEEE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预估数量</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C3EBB">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单位</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68CD5">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单价（元）</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86490">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合价（元）</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D237A">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报价品牌</w:t>
            </w:r>
          </w:p>
        </w:tc>
      </w:tr>
      <w:tr w14:paraId="45E81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3C4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1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983C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低阻力倒流防止器</w:t>
            </w:r>
          </w:p>
        </w:tc>
        <w:tc>
          <w:tcPr>
            <w:tcW w:w="6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177DD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DN100</w:t>
            </w:r>
          </w:p>
        </w:tc>
        <w:tc>
          <w:tcPr>
            <w:tcW w:w="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50074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3B3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BB8D8">
            <w:pPr>
              <w:jc w:val="center"/>
              <w:rPr>
                <w:rFonts w:hint="eastAsia" w:ascii="宋体" w:hAnsi="宋体" w:eastAsia="宋体" w:cs="宋体"/>
                <w:i w:val="0"/>
                <w:iCs w:val="0"/>
                <w:color w:val="000000"/>
                <w:sz w:val="22"/>
                <w:szCs w:val="22"/>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AF769">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19954">
            <w:pPr>
              <w:jc w:val="center"/>
              <w:rPr>
                <w:rFonts w:hint="eastAsia" w:ascii="宋体" w:hAnsi="宋体" w:eastAsia="宋体" w:cs="宋体"/>
                <w:i w:val="0"/>
                <w:iCs w:val="0"/>
                <w:color w:val="000000"/>
                <w:sz w:val="22"/>
                <w:szCs w:val="22"/>
                <w:u w:val="none"/>
              </w:rPr>
            </w:pPr>
          </w:p>
        </w:tc>
      </w:tr>
      <w:tr w14:paraId="1FA3A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C49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C1B7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低阻力倒流防止器</w:t>
            </w:r>
          </w:p>
        </w:tc>
        <w:tc>
          <w:tcPr>
            <w:tcW w:w="6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BD345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DN150</w:t>
            </w:r>
          </w:p>
        </w:tc>
        <w:tc>
          <w:tcPr>
            <w:tcW w:w="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1F377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15</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BA0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00723">
            <w:pPr>
              <w:jc w:val="center"/>
              <w:rPr>
                <w:rFonts w:hint="eastAsia" w:ascii="宋体" w:hAnsi="宋体" w:eastAsia="宋体" w:cs="宋体"/>
                <w:i w:val="0"/>
                <w:iCs w:val="0"/>
                <w:color w:val="000000"/>
                <w:sz w:val="22"/>
                <w:szCs w:val="22"/>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AEFEE">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8A294">
            <w:pPr>
              <w:jc w:val="center"/>
              <w:rPr>
                <w:rFonts w:hint="eastAsia" w:ascii="宋体" w:hAnsi="宋体" w:eastAsia="宋体" w:cs="宋体"/>
                <w:i w:val="0"/>
                <w:iCs w:val="0"/>
                <w:color w:val="000000"/>
                <w:sz w:val="22"/>
                <w:szCs w:val="22"/>
                <w:u w:val="none"/>
              </w:rPr>
            </w:pPr>
          </w:p>
        </w:tc>
      </w:tr>
      <w:tr w14:paraId="71FB4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6F4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F16E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低阻力倒流防止器</w:t>
            </w:r>
          </w:p>
        </w:tc>
        <w:tc>
          <w:tcPr>
            <w:tcW w:w="6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17AE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DN200</w:t>
            </w:r>
          </w:p>
        </w:tc>
        <w:tc>
          <w:tcPr>
            <w:tcW w:w="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41D359">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45</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460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BD0E8">
            <w:pPr>
              <w:jc w:val="center"/>
              <w:rPr>
                <w:rFonts w:hint="eastAsia" w:ascii="宋体" w:hAnsi="宋体" w:eastAsia="宋体" w:cs="宋体"/>
                <w:i w:val="0"/>
                <w:iCs w:val="0"/>
                <w:color w:val="000000"/>
                <w:sz w:val="22"/>
                <w:szCs w:val="22"/>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AD17B">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07F08">
            <w:pPr>
              <w:jc w:val="center"/>
              <w:rPr>
                <w:rFonts w:hint="eastAsia" w:ascii="宋体" w:hAnsi="宋体" w:eastAsia="宋体" w:cs="宋体"/>
                <w:i w:val="0"/>
                <w:iCs w:val="0"/>
                <w:color w:val="000000"/>
                <w:sz w:val="22"/>
                <w:szCs w:val="22"/>
                <w:u w:val="none"/>
              </w:rPr>
            </w:pPr>
          </w:p>
        </w:tc>
      </w:tr>
      <w:tr w14:paraId="642F8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963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CF31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低阻力倒流防止器</w:t>
            </w:r>
          </w:p>
        </w:tc>
        <w:tc>
          <w:tcPr>
            <w:tcW w:w="6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6649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DN300</w:t>
            </w:r>
          </w:p>
        </w:tc>
        <w:tc>
          <w:tcPr>
            <w:tcW w:w="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457995">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4BE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C7302">
            <w:pPr>
              <w:jc w:val="center"/>
              <w:rPr>
                <w:rFonts w:hint="eastAsia" w:ascii="宋体" w:hAnsi="宋体" w:eastAsia="宋体" w:cs="宋体"/>
                <w:i w:val="0"/>
                <w:iCs w:val="0"/>
                <w:color w:val="000000"/>
                <w:sz w:val="22"/>
                <w:szCs w:val="22"/>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C9F5C">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4BB05">
            <w:pPr>
              <w:jc w:val="center"/>
              <w:rPr>
                <w:rFonts w:hint="eastAsia" w:ascii="宋体" w:hAnsi="宋体" w:eastAsia="宋体" w:cs="宋体"/>
                <w:i w:val="0"/>
                <w:iCs w:val="0"/>
                <w:color w:val="000000"/>
                <w:sz w:val="22"/>
                <w:szCs w:val="22"/>
                <w:u w:val="none"/>
              </w:rPr>
            </w:pPr>
          </w:p>
        </w:tc>
      </w:tr>
      <w:tr w14:paraId="2EB27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59D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DF88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低阻力倒流防止器</w:t>
            </w:r>
          </w:p>
        </w:tc>
        <w:tc>
          <w:tcPr>
            <w:tcW w:w="6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D844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DN400</w:t>
            </w:r>
          </w:p>
        </w:tc>
        <w:tc>
          <w:tcPr>
            <w:tcW w:w="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35BAE1">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7BB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55234">
            <w:pPr>
              <w:jc w:val="center"/>
              <w:rPr>
                <w:rFonts w:hint="eastAsia" w:ascii="宋体" w:hAnsi="宋体" w:eastAsia="宋体" w:cs="宋体"/>
                <w:i w:val="0"/>
                <w:iCs w:val="0"/>
                <w:color w:val="000000"/>
                <w:sz w:val="22"/>
                <w:szCs w:val="22"/>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F2570">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97C5B">
            <w:pPr>
              <w:jc w:val="center"/>
              <w:rPr>
                <w:rFonts w:hint="eastAsia" w:ascii="宋体" w:hAnsi="宋体" w:eastAsia="宋体" w:cs="宋体"/>
                <w:i w:val="0"/>
                <w:iCs w:val="0"/>
                <w:color w:val="000000"/>
                <w:sz w:val="22"/>
                <w:szCs w:val="22"/>
                <w:u w:val="none"/>
              </w:rPr>
            </w:pPr>
          </w:p>
        </w:tc>
      </w:tr>
      <w:tr w14:paraId="6923D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AD2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E6AD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双止回阀倒流防止器</w:t>
            </w:r>
          </w:p>
        </w:tc>
        <w:tc>
          <w:tcPr>
            <w:tcW w:w="6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0BD6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DN100</w:t>
            </w:r>
          </w:p>
        </w:tc>
        <w:tc>
          <w:tcPr>
            <w:tcW w:w="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5CDF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F55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04E8C">
            <w:pPr>
              <w:jc w:val="center"/>
              <w:rPr>
                <w:rFonts w:hint="eastAsia" w:ascii="宋体" w:hAnsi="宋体" w:eastAsia="宋体" w:cs="宋体"/>
                <w:i w:val="0"/>
                <w:iCs w:val="0"/>
                <w:color w:val="000000"/>
                <w:sz w:val="22"/>
                <w:szCs w:val="22"/>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7D5B7">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BE367">
            <w:pPr>
              <w:jc w:val="center"/>
              <w:rPr>
                <w:rFonts w:hint="eastAsia" w:ascii="宋体" w:hAnsi="宋体" w:eastAsia="宋体" w:cs="宋体"/>
                <w:i w:val="0"/>
                <w:iCs w:val="0"/>
                <w:color w:val="000000"/>
                <w:sz w:val="22"/>
                <w:szCs w:val="22"/>
                <w:u w:val="none"/>
              </w:rPr>
            </w:pPr>
          </w:p>
        </w:tc>
      </w:tr>
      <w:tr w14:paraId="2BE03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665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3AC3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双止回阀倒流防止器</w:t>
            </w:r>
          </w:p>
        </w:tc>
        <w:tc>
          <w:tcPr>
            <w:tcW w:w="6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7EE7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DN150</w:t>
            </w:r>
          </w:p>
        </w:tc>
        <w:tc>
          <w:tcPr>
            <w:tcW w:w="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1B64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E8B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6887F">
            <w:pPr>
              <w:jc w:val="center"/>
              <w:rPr>
                <w:rFonts w:hint="eastAsia" w:ascii="宋体" w:hAnsi="宋体" w:eastAsia="宋体" w:cs="宋体"/>
                <w:i w:val="0"/>
                <w:iCs w:val="0"/>
                <w:color w:val="000000"/>
                <w:sz w:val="22"/>
                <w:szCs w:val="22"/>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DE4C4">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9ADEB">
            <w:pPr>
              <w:jc w:val="center"/>
              <w:rPr>
                <w:rFonts w:hint="eastAsia" w:ascii="宋体" w:hAnsi="宋体" w:eastAsia="宋体" w:cs="宋体"/>
                <w:i w:val="0"/>
                <w:iCs w:val="0"/>
                <w:color w:val="000000"/>
                <w:sz w:val="22"/>
                <w:szCs w:val="22"/>
                <w:u w:val="none"/>
              </w:rPr>
            </w:pPr>
          </w:p>
        </w:tc>
      </w:tr>
      <w:tr w14:paraId="6B812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DFE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AB11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双止回阀倒流防止器</w:t>
            </w:r>
          </w:p>
        </w:tc>
        <w:tc>
          <w:tcPr>
            <w:tcW w:w="6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88FE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DN200</w:t>
            </w:r>
          </w:p>
        </w:tc>
        <w:tc>
          <w:tcPr>
            <w:tcW w:w="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E193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358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1CDBD">
            <w:pPr>
              <w:jc w:val="center"/>
              <w:rPr>
                <w:rFonts w:hint="eastAsia" w:ascii="宋体" w:hAnsi="宋体" w:eastAsia="宋体" w:cs="宋体"/>
                <w:i w:val="0"/>
                <w:iCs w:val="0"/>
                <w:color w:val="000000"/>
                <w:sz w:val="22"/>
                <w:szCs w:val="22"/>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5B6DB">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59E17">
            <w:pPr>
              <w:jc w:val="center"/>
              <w:rPr>
                <w:rFonts w:hint="eastAsia" w:ascii="宋体" w:hAnsi="宋体" w:eastAsia="宋体" w:cs="宋体"/>
                <w:i w:val="0"/>
                <w:iCs w:val="0"/>
                <w:color w:val="000000"/>
                <w:sz w:val="22"/>
                <w:szCs w:val="22"/>
                <w:u w:val="none"/>
              </w:rPr>
            </w:pPr>
          </w:p>
        </w:tc>
      </w:tr>
      <w:tr w14:paraId="79349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F6C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9010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双止回阀倒流防止器</w:t>
            </w:r>
          </w:p>
        </w:tc>
        <w:tc>
          <w:tcPr>
            <w:tcW w:w="6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25F5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DN300</w:t>
            </w:r>
          </w:p>
        </w:tc>
        <w:tc>
          <w:tcPr>
            <w:tcW w:w="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3BF2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A11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B47FC">
            <w:pPr>
              <w:jc w:val="center"/>
              <w:rPr>
                <w:rFonts w:hint="eastAsia" w:ascii="宋体" w:hAnsi="宋体" w:eastAsia="宋体" w:cs="宋体"/>
                <w:i w:val="0"/>
                <w:iCs w:val="0"/>
                <w:color w:val="000000"/>
                <w:sz w:val="22"/>
                <w:szCs w:val="22"/>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DAD83">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A55E6">
            <w:pPr>
              <w:jc w:val="center"/>
              <w:rPr>
                <w:rFonts w:hint="eastAsia" w:ascii="宋体" w:hAnsi="宋体" w:eastAsia="宋体" w:cs="宋体"/>
                <w:i w:val="0"/>
                <w:iCs w:val="0"/>
                <w:color w:val="000000"/>
                <w:sz w:val="22"/>
                <w:szCs w:val="22"/>
                <w:u w:val="none"/>
              </w:rPr>
            </w:pPr>
          </w:p>
        </w:tc>
      </w:tr>
      <w:tr w14:paraId="4043B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83D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9A37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双止回阀倒流防止器</w:t>
            </w:r>
          </w:p>
        </w:tc>
        <w:tc>
          <w:tcPr>
            <w:tcW w:w="6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2B03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DN400</w:t>
            </w:r>
          </w:p>
        </w:tc>
        <w:tc>
          <w:tcPr>
            <w:tcW w:w="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A5EA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9F7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13EF2">
            <w:pPr>
              <w:jc w:val="center"/>
              <w:rPr>
                <w:rFonts w:hint="eastAsia" w:ascii="宋体" w:hAnsi="宋体" w:eastAsia="宋体" w:cs="宋体"/>
                <w:i w:val="0"/>
                <w:iCs w:val="0"/>
                <w:color w:val="000000"/>
                <w:sz w:val="22"/>
                <w:szCs w:val="22"/>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F4056">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9C9EB">
            <w:pPr>
              <w:jc w:val="center"/>
              <w:rPr>
                <w:rFonts w:hint="eastAsia" w:ascii="宋体" w:hAnsi="宋体" w:eastAsia="宋体" w:cs="宋体"/>
                <w:i w:val="0"/>
                <w:iCs w:val="0"/>
                <w:color w:val="000000"/>
                <w:sz w:val="22"/>
                <w:szCs w:val="22"/>
                <w:u w:val="none"/>
              </w:rPr>
            </w:pPr>
          </w:p>
        </w:tc>
      </w:tr>
      <w:tr w14:paraId="2A1A4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87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0883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666750</wp:posOffset>
                  </wp:positionH>
                  <wp:positionV relativeFrom="paragraph">
                    <wp:posOffset>0</wp:posOffset>
                  </wp:positionV>
                  <wp:extent cx="1129030" cy="10795"/>
                  <wp:effectExtent l="0" t="0" r="0" b="0"/>
                  <wp:wrapNone/>
                  <wp:docPr id="6" name="Picture_12"/>
                  <wp:cNvGraphicFramePr/>
                  <a:graphic xmlns:a="http://schemas.openxmlformats.org/drawingml/2006/main">
                    <a:graphicData uri="http://schemas.openxmlformats.org/drawingml/2006/picture">
                      <pic:pic xmlns:pic="http://schemas.openxmlformats.org/drawingml/2006/picture">
                        <pic:nvPicPr>
                          <pic:cNvPr id="6" name="Picture_12"/>
                          <pic:cNvPicPr/>
                        </pic:nvPicPr>
                        <pic:blipFill>
                          <a:blip r:embed="rId5"/>
                          <a:stretch>
                            <a:fillRect/>
                          </a:stretch>
                        </pic:blipFill>
                        <pic:spPr>
                          <a:xfrm>
                            <a:off x="0" y="0"/>
                            <a:ext cx="1129030" cy="10795"/>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666750</wp:posOffset>
                  </wp:positionH>
                  <wp:positionV relativeFrom="paragraph">
                    <wp:posOffset>0</wp:posOffset>
                  </wp:positionV>
                  <wp:extent cx="986155" cy="0"/>
                  <wp:effectExtent l="0" t="0" r="0" b="0"/>
                  <wp:wrapNone/>
                  <wp:docPr id="5" name="Picture_16"/>
                  <wp:cNvGraphicFramePr/>
                  <a:graphic xmlns:a="http://schemas.openxmlformats.org/drawingml/2006/main">
                    <a:graphicData uri="http://schemas.openxmlformats.org/drawingml/2006/picture">
                      <pic:pic xmlns:pic="http://schemas.openxmlformats.org/drawingml/2006/picture">
                        <pic:nvPicPr>
                          <pic:cNvPr id="5" name="Picture_16"/>
                          <pic:cNvPicPr/>
                        </pic:nvPicPr>
                        <pic:blipFill>
                          <a:blip r:embed="rId6"/>
                          <a:stretch>
                            <a:fillRect/>
                          </a:stretch>
                        </pic:blipFill>
                        <pic:spPr>
                          <a:xfrm>
                            <a:off x="0" y="0"/>
                            <a:ext cx="986155" cy="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666750</wp:posOffset>
                  </wp:positionH>
                  <wp:positionV relativeFrom="paragraph">
                    <wp:posOffset>0</wp:posOffset>
                  </wp:positionV>
                  <wp:extent cx="941070" cy="0"/>
                  <wp:effectExtent l="0" t="0" r="0" b="0"/>
                  <wp:wrapNone/>
                  <wp:docPr id="2" name="Picture_17"/>
                  <wp:cNvGraphicFramePr/>
                  <a:graphic xmlns:a="http://schemas.openxmlformats.org/drawingml/2006/main">
                    <a:graphicData uri="http://schemas.openxmlformats.org/drawingml/2006/picture">
                      <pic:pic xmlns:pic="http://schemas.openxmlformats.org/drawingml/2006/picture">
                        <pic:nvPicPr>
                          <pic:cNvPr id="2" name="Picture_17"/>
                          <pic:cNvPicPr/>
                        </pic:nvPicPr>
                        <pic:blipFill>
                          <a:blip r:embed="rId6"/>
                          <a:stretch>
                            <a:fillRect/>
                          </a:stretch>
                        </pic:blipFill>
                        <pic:spPr>
                          <a:xfrm>
                            <a:off x="0" y="0"/>
                            <a:ext cx="941070" cy="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666750</wp:posOffset>
                  </wp:positionH>
                  <wp:positionV relativeFrom="paragraph">
                    <wp:posOffset>0</wp:posOffset>
                  </wp:positionV>
                  <wp:extent cx="1179830" cy="0"/>
                  <wp:effectExtent l="0" t="0" r="0" b="0"/>
                  <wp:wrapNone/>
                  <wp:docPr id="12" name="图片_45"/>
                  <wp:cNvGraphicFramePr/>
                  <a:graphic xmlns:a="http://schemas.openxmlformats.org/drawingml/2006/main">
                    <a:graphicData uri="http://schemas.openxmlformats.org/drawingml/2006/picture">
                      <pic:pic xmlns:pic="http://schemas.openxmlformats.org/drawingml/2006/picture">
                        <pic:nvPicPr>
                          <pic:cNvPr id="12" name="图片_45"/>
                          <pic:cNvPicPr/>
                        </pic:nvPicPr>
                        <pic:blipFill>
                          <a:blip r:embed="rId6"/>
                          <a:stretch>
                            <a:fillRect/>
                          </a:stretch>
                        </pic:blipFill>
                        <pic:spPr>
                          <a:xfrm>
                            <a:off x="0" y="0"/>
                            <a:ext cx="1179830" cy="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666750</wp:posOffset>
                  </wp:positionH>
                  <wp:positionV relativeFrom="paragraph">
                    <wp:posOffset>0</wp:posOffset>
                  </wp:positionV>
                  <wp:extent cx="1179830" cy="0"/>
                  <wp:effectExtent l="0" t="0" r="0" b="0"/>
                  <wp:wrapNone/>
                  <wp:docPr id="10" name="图片_35"/>
                  <wp:cNvGraphicFramePr/>
                  <a:graphic xmlns:a="http://schemas.openxmlformats.org/drawingml/2006/main">
                    <a:graphicData uri="http://schemas.openxmlformats.org/drawingml/2006/picture">
                      <pic:pic xmlns:pic="http://schemas.openxmlformats.org/drawingml/2006/picture">
                        <pic:nvPicPr>
                          <pic:cNvPr id="10" name="图片_35"/>
                          <pic:cNvPicPr/>
                        </pic:nvPicPr>
                        <pic:blipFill>
                          <a:blip r:embed="rId6"/>
                          <a:stretch>
                            <a:fillRect/>
                          </a:stretch>
                        </pic:blipFill>
                        <pic:spPr>
                          <a:xfrm>
                            <a:off x="0" y="0"/>
                            <a:ext cx="1179830" cy="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666750</wp:posOffset>
                  </wp:positionH>
                  <wp:positionV relativeFrom="paragraph">
                    <wp:posOffset>0</wp:posOffset>
                  </wp:positionV>
                  <wp:extent cx="1122045" cy="0"/>
                  <wp:effectExtent l="0" t="0" r="0" b="0"/>
                  <wp:wrapNone/>
                  <wp:docPr id="8" name="Picture_8"/>
                  <wp:cNvGraphicFramePr/>
                  <a:graphic xmlns:a="http://schemas.openxmlformats.org/drawingml/2006/main">
                    <a:graphicData uri="http://schemas.openxmlformats.org/drawingml/2006/picture">
                      <pic:pic xmlns:pic="http://schemas.openxmlformats.org/drawingml/2006/picture">
                        <pic:nvPicPr>
                          <pic:cNvPr id="8" name="Picture_8"/>
                          <pic:cNvPicPr/>
                        </pic:nvPicPr>
                        <pic:blipFill>
                          <a:blip r:embed="rId6"/>
                          <a:stretch>
                            <a:fillRect/>
                          </a:stretch>
                        </pic:blipFill>
                        <pic:spPr>
                          <a:xfrm>
                            <a:off x="0" y="0"/>
                            <a:ext cx="1122045" cy="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666750</wp:posOffset>
                  </wp:positionH>
                  <wp:positionV relativeFrom="paragraph">
                    <wp:posOffset>0</wp:posOffset>
                  </wp:positionV>
                  <wp:extent cx="831850" cy="0"/>
                  <wp:effectExtent l="0" t="0" r="0" b="0"/>
                  <wp:wrapNone/>
                  <wp:docPr id="1" name="Picture_10"/>
                  <wp:cNvGraphicFramePr/>
                  <a:graphic xmlns:a="http://schemas.openxmlformats.org/drawingml/2006/main">
                    <a:graphicData uri="http://schemas.openxmlformats.org/drawingml/2006/picture">
                      <pic:pic xmlns:pic="http://schemas.openxmlformats.org/drawingml/2006/picture">
                        <pic:nvPicPr>
                          <pic:cNvPr id="1" name="Picture_10"/>
                          <pic:cNvPicPr/>
                        </pic:nvPicPr>
                        <pic:blipFill>
                          <a:blip r:embed="rId6"/>
                          <a:stretch>
                            <a:fillRect/>
                          </a:stretch>
                        </pic:blipFill>
                        <pic:spPr>
                          <a:xfrm>
                            <a:off x="0" y="0"/>
                            <a:ext cx="831850" cy="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666750</wp:posOffset>
                  </wp:positionH>
                  <wp:positionV relativeFrom="paragraph">
                    <wp:posOffset>0</wp:posOffset>
                  </wp:positionV>
                  <wp:extent cx="933450" cy="0"/>
                  <wp:effectExtent l="0" t="0" r="0" b="0"/>
                  <wp:wrapNone/>
                  <wp:docPr id="3" name="Picture_16_SpCnt_1"/>
                  <wp:cNvGraphicFramePr/>
                  <a:graphic xmlns:a="http://schemas.openxmlformats.org/drawingml/2006/main">
                    <a:graphicData uri="http://schemas.openxmlformats.org/drawingml/2006/picture">
                      <pic:pic xmlns:pic="http://schemas.openxmlformats.org/drawingml/2006/picture">
                        <pic:nvPicPr>
                          <pic:cNvPr id="3" name="Picture_16_SpCnt_1"/>
                          <pic:cNvPicPr/>
                        </pic:nvPicPr>
                        <pic:blipFill>
                          <a:blip r:embed="rId6"/>
                          <a:stretch>
                            <a:fillRect/>
                          </a:stretch>
                        </pic:blipFill>
                        <pic:spPr>
                          <a:xfrm>
                            <a:off x="0" y="0"/>
                            <a:ext cx="933450" cy="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666750</wp:posOffset>
                  </wp:positionH>
                  <wp:positionV relativeFrom="paragraph">
                    <wp:posOffset>0</wp:posOffset>
                  </wp:positionV>
                  <wp:extent cx="782320" cy="0"/>
                  <wp:effectExtent l="0" t="0" r="0" b="0"/>
                  <wp:wrapNone/>
                  <wp:docPr id="4" name="Picture_21"/>
                  <wp:cNvGraphicFramePr/>
                  <a:graphic xmlns:a="http://schemas.openxmlformats.org/drawingml/2006/main">
                    <a:graphicData uri="http://schemas.openxmlformats.org/drawingml/2006/picture">
                      <pic:pic xmlns:pic="http://schemas.openxmlformats.org/drawingml/2006/picture">
                        <pic:nvPicPr>
                          <pic:cNvPr id="4" name="Picture_21"/>
                          <pic:cNvPicPr/>
                        </pic:nvPicPr>
                        <pic:blipFill>
                          <a:blip r:embed="rId6"/>
                          <a:stretch>
                            <a:fillRect/>
                          </a:stretch>
                        </pic:blipFill>
                        <pic:spPr>
                          <a:xfrm>
                            <a:off x="0" y="0"/>
                            <a:ext cx="782320" cy="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666750</wp:posOffset>
                  </wp:positionH>
                  <wp:positionV relativeFrom="paragraph">
                    <wp:posOffset>0</wp:posOffset>
                  </wp:positionV>
                  <wp:extent cx="965200" cy="0"/>
                  <wp:effectExtent l="0" t="0" r="0" b="0"/>
                  <wp:wrapNone/>
                  <wp:docPr id="9" name="Picture_23"/>
                  <wp:cNvGraphicFramePr/>
                  <a:graphic xmlns:a="http://schemas.openxmlformats.org/drawingml/2006/main">
                    <a:graphicData uri="http://schemas.openxmlformats.org/drawingml/2006/picture">
                      <pic:pic xmlns:pic="http://schemas.openxmlformats.org/drawingml/2006/picture">
                        <pic:nvPicPr>
                          <pic:cNvPr id="9" name="Picture_23"/>
                          <pic:cNvPicPr/>
                        </pic:nvPicPr>
                        <pic:blipFill>
                          <a:blip r:embed="rId6"/>
                          <a:stretch>
                            <a:fillRect/>
                          </a:stretch>
                        </pic:blipFill>
                        <pic:spPr>
                          <a:xfrm>
                            <a:off x="0" y="0"/>
                            <a:ext cx="965200" cy="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666750</wp:posOffset>
                  </wp:positionH>
                  <wp:positionV relativeFrom="paragraph">
                    <wp:posOffset>0</wp:posOffset>
                  </wp:positionV>
                  <wp:extent cx="953135" cy="0"/>
                  <wp:effectExtent l="0" t="0" r="0" b="0"/>
                  <wp:wrapNone/>
                  <wp:docPr id="7" name="Picture_5"/>
                  <wp:cNvGraphicFramePr/>
                  <a:graphic xmlns:a="http://schemas.openxmlformats.org/drawingml/2006/main">
                    <a:graphicData uri="http://schemas.openxmlformats.org/drawingml/2006/picture">
                      <pic:pic xmlns:pic="http://schemas.openxmlformats.org/drawingml/2006/picture">
                        <pic:nvPicPr>
                          <pic:cNvPr id="7" name="Picture_5"/>
                          <pic:cNvPicPr/>
                        </pic:nvPicPr>
                        <pic:blipFill>
                          <a:blip r:embed="rId6"/>
                          <a:stretch>
                            <a:fillRect/>
                          </a:stretch>
                        </pic:blipFill>
                        <pic:spPr>
                          <a:xfrm>
                            <a:off x="0" y="0"/>
                            <a:ext cx="953135" cy="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666750</wp:posOffset>
                  </wp:positionH>
                  <wp:positionV relativeFrom="paragraph">
                    <wp:posOffset>0</wp:posOffset>
                  </wp:positionV>
                  <wp:extent cx="635000" cy="0"/>
                  <wp:effectExtent l="0" t="0" r="0" b="0"/>
                  <wp:wrapNone/>
                  <wp:docPr id="11" name="Picture_17_SpCnt_1"/>
                  <wp:cNvGraphicFramePr/>
                  <a:graphic xmlns:a="http://schemas.openxmlformats.org/drawingml/2006/main">
                    <a:graphicData uri="http://schemas.openxmlformats.org/drawingml/2006/picture">
                      <pic:pic xmlns:pic="http://schemas.openxmlformats.org/drawingml/2006/picture">
                        <pic:nvPicPr>
                          <pic:cNvPr id="11" name="Picture_17_SpCnt_1"/>
                          <pic:cNvPicPr/>
                        </pic:nvPicPr>
                        <pic:blipFill>
                          <a:blip r:embed="rId6"/>
                          <a:stretch>
                            <a:fillRect/>
                          </a:stretch>
                        </pic:blipFill>
                        <pic:spPr>
                          <a:xfrm>
                            <a:off x="0" y="0"/>
                            <a:ext cx="635000" cy="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lang w:val="en-US" w:eastAsia="zh-CN" w:bidi="ar"/>
              </w:rPr>
              <w:t>合计（元）</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6982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6B44D">
            <w:pPr>
              <w:jc w:val="center"/>
              <w:rPr>
                <w:rFonts w:hint="eastAsia" w:ascii="宋体" w:hAnsi="宋体" w:eastAsia="宋体" w:cs="宋体"/>
                <w:b/>
                <w:bCs/>
                <w:i w:val="0"/>
                <w:iCs w:val="0"/>
                <w:color w:val="000000"/>
                <w:sz w:val="24"/>
                <w:szCs w:val="24"/>
                <w:u w:val="none"/>
              </w:rPr>
            </w:pPr>
          </w:p>
        </w:tc>
      </w:tr>
      <w:tr w14:paraId="6384B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90718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注：本次采购项目使用的参考品牌：KOVI（天津国威）、冠龙牌（上海）、杰航牌（河北沧州泊头）、中新牌（湖南长沙）、玉洋（玉田永信）；参加报价的供应商如以参考品牌进行报价的，需提供所投品牌商标证明（若为经销商的，需提供所投品牌的授权委托书及品牌商标证明）； 本次参与询价的报价供应商如以参考品牌之外的进行报价，报价产品的技术参数或质量标准不得低于参考品牌的档次，同时报价供应商应当提供拟投货物的技术资料及相关证明材料复印件并加盖公章与报价文件、资格要求的证明材料，以邮寄方式到达指定接收地址为准（启东市汇龙镇万豪花园29幢别墅，联系人：顾张瑜，联系电话：0513-83352336）。 </w:t>
            </w:r>
          </w:p>
        </w:tc>
      </w:tr>
      <w:tr w14:paraId="38C68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45"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14BF5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报价供应商（盖章）：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联系人：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联系电话：</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单位地址：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报价时间：    年   月   日</w:t>
            </w:r>
          </w:p>
        </w:tc>
      </w:tr>
    </w:tbl>
    <w:p w14:paraId="211AB77F">
      <w:pPr>
        <w:keepNext w:val="0"/>
        <w:keepLines w:val="0"/>
        <w:pageBreakBefore w:val="0"/>
        <w:widowControl w:val="0"/>
        <w:kinsoku/>
        <w:wordWrap/>
        <w:overflowPunct/>
        <w:topLinePunct w:val="0"/>
        <w:autoSpaceDE/>
        <w:autoSpaceDN/>
        <w:bidi w:val="0"/>
        <w:adjustRightInd/>
        <w:snapToGrid/>
        <w:spacing w:line="370" w:lineRule="exact"/>
        <w:jc w:val="both"/>
        <w:textAlignment w:val="auto"/>
        <w:rPr>
          <w:rStyle w:val="30"/>
          <w:rFonts w:hint="default" w:ascii="宋体" w:hAnsi="宋体" w:eastAsia="宋体" w:cs="宋体"/>
          <w:kern w:val="0"/>
          <w:sz w:val="24"/>
          <w:szCs w:val="24"/>
          <w:highlight w:val="none"/>
          <w:lang w:val="en-US" w:eastAsia="zh-CN" w:bidi="ar-SA"/>
        </w:rPr>
      </w:pPr>
    </w:p>
    <w:sectPr>
      <w:footerReference r:id="rId3"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03717">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406848">
                          <w:pPr>
                            <w:pStyle w:val="1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EjD0ckBAACa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Oo1JY5bnPjl+7fLj1+Xn1/J&#10;M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MSMPRyQEAAJoDAAAOAAAAAAAAAAEAIAAAAB4BAABkcnMvZTJvRG9j&#10;LnhtbFBLBQYAAAAABgAGAFkBAABZBQAAAAA=&#10;">
              <v:fill on="f" focussize="0,0"/>
              <v:stroke on="f"/>
              <v:imagedata o:title=""/>
              <o:lock v:ext="edit" aspectratio="f"/>
              <v:textbox inset="0mm,0mm,0mm,0mm" style="mso-fit-shape-to-text:t;">
                <w:txbxContent>
                  <w:p w14:paraId="2A406848">
                    <w:pPr>
                      <w:pStyle w:val="1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mYTM4ZDQ0OTIyOTc4ZDI1MjJiMzJjMTU1ODUxMTgifQ=="/>
  </w:docVars>
  <w:rsids>
    <w:rsidRoot w:val="00C51756"/>
    <w:rsid w:val="00031766"/>
    <w:rsid w:val="001A672A"/>
    <w:rsid w:val="002702DF"/>
    <w:rsid w:val="00355A7A"/>
    <w:rsid w:val="0037713F"/>
    <w:rsid w:val="00467337"/>
    <w:rsid w:val="00A237DF"/>
    <w:rsid w:val="00BF0E19"/>
    <w:rsid w:val="00C51756"/>
    <w:rsid w:val="00CA31DF"/>
    <w:rsid w:val="01203FAE"/>
    <w:rsid w:val="013A07FE"/>
    <w:rsid w:val="01F571E8"/>
    <w:rsid w:val="02004145"/>
    <w:rsid w:val="0215722A"/>
    <w:rsid w:val="021708AC"/>
    <w:rsid w:val="0264611C"/>
    <w:rsid w:val="02783976"/>
    <w:rsid w:val="02ED1C6E"/>
    <w:rsid w:val="03237D85"/>
    <w:rsid w:val="03EC63FF"/>
    <w:rsid w:val="04167BE0"/>
    <w:rsid w:val="041C0406"/>
    <w:rsid w:val="049774B8"/>
    <w:rsid w:val="04A647CA"/>
    <w:rsid w:val="04D70E27"/>
    <w:rsid w:val="04FE1868"/>
    <w:rsid w:val="053E4A03"/>
    <w:rsid w:val="055210FB"/>
    <w:rsid w:val="060F014D"/>
    <w:rsid w:val="064D5921"/>
    <w:rsid w:val="066F6FA2"/>
    <w:rsid w:val="06C9698C"/>
    <w:rsid w:val="06DE411B"/>
    <w:rsid w:val="081F710D"/>
    <w:rsid w:val="08767CBA"/>
    <w:rsid w:val="08EC0C19"/>
    <w:rsid w:val="08FA6E92"/>
    <w:rsid w:val="091B5A29"/>
    <w:rsid w:val="094445B2"/>
    <w:rsid w:val="0978425B"/>
    <w:rsid w:val="09813405"/>
    <w:rsid w:val="09CE1802"/>
    <w:rsid w:val="0ADA1283"/>
    <w:rsid w:val="0B837613"/>
    <w:rsid w:val="0B907F82"/>
    <w:rsid w:val="0BD51E39"/>
    <w:rsid w:val="0BE635A6"/>
    <w:rsid w:val="0C807FF6"/>
    <w:rsid w:val="0D18108F"/>
    <w:rsid w:val="0D645222"/>
    <w:rsid w:val="0D9A7247"/>
    <w:rsid w:val="0E377BE4"/>
    <w:rsid w:val="0E973426"/>
    <w:rsid w:val="0EE36B7D"/>
    <w:rsid w:val="0F0243F5"/>
    <w:rsid w:val="0FBC1346"/>
    <w:rsid w:val="10141182"/>
    <w:rsid w:val="10545A22"/>
    <w:rsid w:val="108154AD"/>
    <w:rsid w:val="10D80401"/>
    <w:rsid w:val="11074842"/>
    <w:rsid w:val="114710E3"/>
    <w:rsid w:val="1158509E"/>
    <w:rsid w:val="11627CCB"/>
    <w:rsid w:val="119A60C7"/>
    <w:rsid w:val="119C142F"/>
    <w:rsid w:val="11B1134F"/>
    <w:rsid w:val="123553DF"/>
    <w:rsid w:val="12ED7A68"/>
    <w:rsid w:val="12F62DC0"/>
    <w:rsid w:val="13035AF1"/>
    <w:rsid w:val="13121E77"/>
    <w:rsid w:val="13455F77"/>
    <w:rsid w:val="136C3083"/>
    <w:rsid w:val="139D323C"/>
    <w:rsid w:val="14292F91"/>
    <w:rsid w:val="14C14ACF"/>
    <w:rsid w:val="14D24991"/>
    <w:rsid w:val="14F72E20"/>
    <w:rsid w:val="15B72A35"/>
    <w:rsid w:val="15C50828"/>
    <w:rsid w:val="17BB0135"/>
    <w:rsid w:val="18DA6CE0"/>
    <w:rsid w:val="18EB2C9C"/>
    <w:rsid w:val="19267830"/>
    <w:rsid w:val="199C7819"/>
    <w:rsid w:val="1AA66184"/>
    <w:rsid w:val="1AED5BB7"/>
    <w:rsid w:val="1AFA0F74"/>
    <w:rsid w:val="1B0210CF"/>
    <w:rsid w:val="1B3E3557"/>
    <w:rsid w:val="1B542D7A"/>
    <w:rsid w:val="1B932687"/>
    <w:rsid w:val="1BCA6B98"/>
    <w:rsid w:val="1BF70EAC"/>
    <w:rsid w:val="1C4F709D"/>
    <w:rsid w:val="1CAC06B2"/>
    <w:rsid w:val="1CE41EDC"/>
    <w:rsid w:val="1E3B3D7D"/>
    <w:rsid w:val="1E4569AA"/>
    <w:rsid w:val="1E652BA8"/>
    <w:rsid w:val="1E6C03DB"/>
    <w:rsid w:val="1E8B21FB"/>
    <w:rsid w:val="1F642E60"/>
    <w:rsid w:val="1FD71884"/>
    <w:rsid w:val="200F7270"/>
    <w:rsid w:val="20B761AC"/>
    <w:rsid w:val="214967B1"/>
    <w:rsid w:val="219F63D1"/>
    <w:rsid w:val="2262713B"/>
    <w:rsid w:val="228D26CE"/>
    <w:rsid w:val="22FB3ADB"/>
    <w:rsid w:val="23A777BF"/>
    <w:rsid w:val="240E2A35"/>
    <w:rsid w:val="24194B61"/>
    <w:rsid w:val="25E66CC5"/>
    <w:rsid w:val="25FB4BE7"/>
    <w:rsid w:val="26151358"/>
    <w:rsid w:val="266A16A4"/>
    <w:rsid w:val="270B5BBD"/>
    <w:rsid w:val="272A2BE1"/>
    <w:rsid w:val="277B51EB"/>
    <w:rsid w:val="281423EE"/>
    <w:rsid w:val="289D748C"/>
    <w:rsid w:val="2940272E"/>
    <w:rsid w:val="2940493E"/>
    <w:rsid w:val="29802F8C"/>
    <w:rsid w:val="29BA46F0"/>
    <w:rsid w:val="2A244D0B"/>
    <w:rsid w:val="2A924D25"/>
    <w:rsid w:val="2B54029B"/>
    <w:rsid w:val="2B5534F0"/>
    <w:rsid w:val="2CC66F08"/>
    <w:rsid w:val="2CEF3FB8"/>
    <w:rsid w:val="2D173C07"/>
    <w:rsid w:val="2D240A4D"/>
    <w:rsid w:val="2D7E3C87"/>
    <w:rsid w:val="2DA63E50"/>
    <w:rsid w:val="2E52196D"/>
    <w:rsid w:val="2ED5212C"/>
    <w:rsid w:val="2ED81174"/>
    <w:rsid w:val="2EF44200"/>
    <w:rsid w:val="2F4D3614"/>
    <w:rsid w:val="2F566C69"/>
    <w:rsid w:val="2F7568DC"/>
    <w:rsid w:val="2FB90FA6"/>
    <w:rsid w:val="300761B5"/>
    <w:rsid w:val="308710A4"/>
    <w:rsid w:val="30C90D87"/>
    <w:rsid w:val="30F33128"/>
    <w:rsid w:val="312C5B19"/>
    <w:rsid w:val="315C7E3B"/>
    <w:rsid w:val="322A22B1"/>
    <w:rsid w:val="32AD0A52"/>
    <w:rsid w:val="32EE540A"/>
    <w:rsid w:val="342D4B90"/>
    <w:rsid w:val="34321327"/>
    <w:rsid w:val="34C000EE"/>
    <w:rsid w:val="35DF103A"/>
    <w:rsid w:val="3609112E"/>
    <w:rsid w:val="36C56482"/>
    <w:rsid w:val="36F07953"/>
    <w:rsid w:val="36FD79CA"/>
    <w:rsid w:val="3701395E"/>
    <w:rsid w:val="37490E61"/>
    <w:rsid w:val="379F69AD"/>
    <w:rsid w:val="37C625ED"/>
    <w:rsid w:val="37D42E21"/>
    <w:rsid w:val="37EC5349"/>
    <w:rsid w:val="37F54B45"/>
    <w:rsid w:val="380B25BB"/>
    <w:rsid w:val="3857135C"/>
    <w:rsid w:val="3862667F"/>
    <w:rsid w:val="3885236D"/>
    <w:rsid w:val="38AC78FA"/>
    <w:rsid w:val="391E3890"/>
    <w:rsid w:val="39534219"/>
    <w:rsid w:val="39E210F9"/>
    <w:rsid w:val="3AD80D94"/>
    <w:rsid w:val="3AF066C3"/>
    <w:rsid w:val="3B314F27"/>
    <w:rsid w:val="3B5B5607"/>
    <w:rsid w:val="3BEA51F5"/>
    <w:rsid w:val="3C6A6406"/>
    <w:rsid w:val="3C6B3628"/>
    <w:rsid w:val="3C865A8F"/>
    <w:rsid w:val="3D2C0ADF"/>
    <w:rsid w:val="3D504798"/>
    <w:rsid w:val="3E1E176E"/>
    <w:rsid w:val="3E202F15"/>
    <w:rsid w:val="3E5755E5"/>
    <w:rsid w:val="3E9078C4"/>
    <w:rsid w:val="3EE80F60"/>
    <w:rsid w:val="3F604F9A"/>
    <w:rsid w:val="3F8F73B0"/>
    <w:rsid w:val="404B6C28"/>
    <w:rsid w:val="405A40DF"/>
    <w:rsid w:val="41F540C0"/>
    <w:rsid w:val="420951A2"/>
    <w:rsid w:val="424A7A77"/>
    <w:rsid w:val="42875CFB"/>
    <w:rsid w:val="42C92294"/>
    <w:rsid w:val="43132246"/>
    <w:rsid w:val="44083AC7"/>
    <w:rsid w:val="440E1469"/>
    <w:rsid w:val="445175A7"/>
    <w:rsid w:val="44657B81"/>
    <w:rsid w:val="4496320C"/>
    <w:rsid w:val="4545710C"/>
    <w:rsid w:val="45AC718B"/>
    <w:rsid w:val="45FA78C3"/>
    <w:rsid w:val="468A0B4E"/>
    <w:rsid w:val="47675677"/>
    <w:rsid w:val="47D76015"/>
    <w:rsid w:val="47F72214"/>
    <w:rsid w:val="484A67E7"/>
    <w:rsid w:val="488A12DA"/>
    <w:rsid w:val="48F53072"/>
    <w:rsid w:val="4916491B"/>
    <w:rsid w:val="492B03C7"/>
    <w:rsid w:val="494621F7"/>
    <w:rsid w:val="4B5F25AA"/>
    <w:rsid w:val="4C3F0C75"/>
    <w:rsid w:val="4C7F348C"/>
    <w:rsid w:val="4D2C6E03"/>
    <w:rsid w:val="4D6B792C"/>
    <w:rsid w:val="4D7B2007"/>
    <w:rsid w:val="4D83035D"/>
    <w:rsid w:val="4E0F02B7"/>
    <w:rsid w:val="4EA07161"/>
    <w:rsid w:val="4F25246D"/>
    <w:rsid w:val="4FCA0126"/>
    <w:rsid w:val="4FD01CC8"/>
    <w:rsid w:val="4FDC68BF"/>
    <w:rsid w:val="4FF05EC6"/>
    <w:rsid w:val="50DD4805"/>
    <w:rsid w:val="50EA7F43"/>
    <w:rsid w:val="50F06B23"/>
    <w:rsid w:val="512822A5"/>
    <w:rsid w:val="513973A6"/>
    <w:rsid w:val="51BB2504"/>
    <w:rsid w:val="51CB0999"/>
    <w:rsid w:val="522B6958"/>
    <w:rsid w:val="52304CA0"/>
    <w:rsid w:val="52E464FE"/>
    <w:rsid w:val="5395534A"/>
    <w:rsid w:val="54F36E09"/>
    <w:rsid w:val="55621614"/>
    <w:rsid w:val="558820D0"/>
    <w:rsid w:val="55991722"/>
    <w:rsid w:val="55D371F6"/>
    <w:rsid w:val="55DD2437"/>
    <w:rsid w:val="55E71B19"/>
    <w:rsid w:val="560079AE"/>
    <w:rsid w:val="57346FE0"/>
    <w:rsid w:val="57A903B8"/>
    <w:rsid w:val="57CC0FC7"/>
    <w:rsid w:val="57E254BF"/>
    <w:rsid w:val="57F83763"/>
    <w:rsid w:val="588418A2"/>
    <w:rsid w:val="59796F2C"/>
    <w:rsid w:val="59DB49CF"/>
    <w:rsid w:val="59EC3BA2"/>
    <w:rsid w:val="5A161A30"/>
    <w:rsid w:val="5A3B2D3C"/>
    <w:rsid w:val="5A683FFF"/>
    <w:rsid w:val="5A6C32DD"/>
    <w:rsid w:val="5A880124"/>
    <w:rsid w:val="5AA769EB"/>
    <w:rsid w:val="5ABF12B7"/>
    <w:rsid w:val="5B303F63"/>
    <w:rsid w:val="5B321A89"/>
    <w:rsid w:val="5B351579"/>
    <w:rsid w:val="5BD82F97"/>
    <w:rsid w:val="5BFE2505"/>
    <w:rsid w:val="5C163158"/>
    <w:rsid w:val="5C3C5495"/>
    <w:rsid w:val="5C664E8E"/>
    <w:rsid w:val="5C877BB2"/>
    <w:rsid w:val="5D7B6683"/>
    <w:rsid w:val="5DBF29C4"/>
    <w:rsid w:val="5EEC63F2"/>
    <w:rsid w:val="5F5E0F4F"/>
    <w:rsid w:val="603E1CE2"/>
    <w:rsid w:val="60803296"/>
    <w:rsid w:val="60DB227B"/>
    <w:rsid w:val="60DF1D6B"/>
    <w:rsid w:val="61430B52"/>
    <w:rsid w:val="627D7A8D"/>
    <w:rsid w:val="62D85246"/>
    <w:rsid w:val="631F5A7F"/>
    <w:rsid w:val="65297A59"/>
    <w:rsid w:val="662752EF"/>
    <w:rsid w:val="66682803"/>
    <w:rsid w:val="66DD5F97"/>
    <w:rsid w:val="683A3333"/>
    <w:rsid w:val="68BA0755"/>
    <w:rsid w:val="68BE670A"/>
    <w:rsid w:val="68E65C61"/>
    <w:rsid w:val="693F2885"/>
    <w:rsid w:val="69782D5D"/>
    <w:rsid w:val="69D01A3D"/>
    <w:rsid w:val="6A06480C"/>
    <w:rsid w:val="6A6D488B"/>
    <w:rsid w:val="6A927E4E"/>
    <w:rsid w:val="6A955B90"/>
    <w:rsid w:val="6AA33E09"/>
    <w:rsid w:val="6B342BA7"/>
    <w:rsid w:val="6BA53BB1"/>
    <w:rsid w:val="6C2E004A"/>
    <w:rsid w:val="6CF54EC6"/>
    <w:rsid w:val="6D4D62AE"/>
    <w:rsid w:val="6D655CEE"/>
    <w:rsid w:val="6D983C19"/>
    <w:rsid w:val="6D9F0708"/>
    <w:rsid w:val="6DCC2A91"/>
    <w:rsid w:val="6EA42846"/>
    <w:rsid w:val="6F8F0EBD"/>
    <w:rsid w:val="6FA36659"/>
    <w:rsid w:val="6FAB31C3"/>
    <w:rsid w:val="6FB438A3"/>
    <w:rsid w:val="701D01BA"/>
    <w:rsid w:val="701F75C9"/>
    <w:rsid w:val="703F45D4"/>
    <w:rsid w:val="708B5A6B"/>
    <w:rsid w:val="708F5A33"/>
    <w:rsid w:val="71072C9F"/>
    <w:rsid w:val="71972326"/>
    <w:rsid w:val="71C805F9"/>
    <w:rsid w:val="71E73175"/>
    <w:rsid w:val="724D47CD"/>
    <w:rsid w:val="736E263D"/>
    <w:rsid w:val="73911159"/>
    <w:rsid w:val="73F3271F"/>
    <w:rsid w:val="747E1443"/>
    <w:rsid w:val="74D527BF"/>
    <w:rsid w:val="74F23F66"/>
    <w:rsid w:val="75295853"/>
    <w:rsid w:val="755D5634"/>
    <w:rsid w:val="77CF26E1"/>
    <w:rsid w:val="78E33F6B"/>
    <w:rsid w:val="792216E6"/>
    <w:rsid w:val="794C38BE"/>
    <w:rsid w:val="79852FF6"/>
    <w:rsid w:val="79E33F5A"/>
    <w:rsid w:val="7A2B7F7C"/>
    <w:rsid w:val="7A304F8E"/>
    <w:rsid w:val="7ACC2155"/>
    <w:rsid w:val="7B9F23CB"/>
    <w:rsid w:val="7C156B31"/>
    <w:rsid w:val="7C5E095D"/>
    <w:rsid w:val="7CB80EEC"/>
    <w:rsid w:val="7D105E6B"/>
    <w:rsid w:val="7DD6055F"/>
    <w:rsid w:val="7DD66E82"/>
    <w:rsid w:val="7E4E1E86"/>
    <w:rsid w:val="7EA5419C"/>
    <w:rsid w:val="7ED20D09"/>
    <w:rsid w:val="7EF62038"/>
    <w:rsid w:val="7F121106"/>
    <w:rsid w:val="7F131561"/>
    <w:rsid w:val="7F1A75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3"/>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4"/>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5"/>
    <w:autoRedefine/>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26"/>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27"/>
    <w:autoRedefine/>
    <w:unhideWhenUsed/>
    <w:qFormat/>
    <w:uiPriority w:val="9"/>
    <w:pPr>
      <w:keepNext/>
      <w:keepLines/>
      <w:spacing w:before="280" w:after="290" w:line="376" w:lineRule="auto"/>
      <w:outlineLvl w:val="4"/>
    </w:pPr>
    <w:rPr>
      <w:b/>
      <w:bCs/>
      <w:sz w:val="28"/>
      <w:szCs w:val="28"/>
    </w:rPr>
  </w:style>
  <w:style w:type="paragraph" w:styleId="8">
    <w:name w:val="heading 6"/>
    <w:basedOn w:val="1"/>
    <w:next w:val="1"/>
    <w:link w:val="28"/>
    <w:autoRedefine/>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29"/>
    <w:autoRedefine/>
    <w:qFormat/>
    <w:uiPriority w:val="0"/>
    <w:pPr>
      <w:spacing w:after="120"/>
    </w:pPr>
    <w:rPr>
      <w:rFonts w:ascii="Times New Roman" w:hAnsi="Times New Roman" w:eastAsia="宋体" w:cs="Times New Roman"/>
      <w:kern w:val="0"/>
      <w:sz w:val="24"/>
      <w:szCs w:val="24"/>
    </w:rPr>
  </w:style>
  <w:style w:type="paragraph" w:styleId="9">
    <w:name w:val="Body Text Indent"/>
    <w:basedOn w:val="1"/>
    <w:next w:val="10"/>
    <w:autoRedefine/>
    <w:qFormat/>
    <w:uiPriority w:val="0"/>
    <w:pPr>
      <w:ind w:left="420" w:leftChars="200"/>
    </w:pPr>
  </w:style>
  <w:style w:type="paragraph" w:styleId="10">
    <w:name w:val="envelope return"/>
    <w:basedOn w:val="1"/>
    <w:autoRedefine/>
    <w:qFormat/>
    <w:uiPriority w:val="0"/>
    <w:pPr>
      <w:snapToGrid w:val="0"/>
    </w:pPr>
    <w:rPr>
      <w:rFonts w:ascii="Arial" w:hAnsi="Arial"/>
    </w:rPr>
  </w:style>
  <w:style w:type="paragraph" w:styleId="11">
    <w:name w:val="index 4"/>
    <w:basedOn w:val="1"/>
    <w:next w:val="1"/>
    <w:autoRedefine/>
    <w:unhideWhenUsed/>
    <w:qFormat/>
    <w:uiPriority w:val="99"/>
    <w:pPr>
      <w:ind w:left="600" w:leftChars="600"/>
    </w:pPr>
    <w:rPr>
      <w:rFonts w:ascii="Times New Roman" w:hAnsi="Times New Roman" w:cs="Times New Roman"/>
    </w:rPr>
  </w:style>
  <w:style w:type="paragraph" w:styleId="12">
    <w:name w:val="footer"/>
    <w:basedOn w:val="1"/>
    <w:autoRedefine/>
    <w:semiHidden/>
    <w:unhideWhenUsed/>
    <w:qFormat/>
    <w:uiPriority w:val="99"/>
    <w:pPr>
      <w:tabs>
        <w:tab w:val="center" w:pos="4153"/>
        <w:tab w:val="right" w:pos="8306"/>
      </w:tabs>
      <w:snapToGrid w:val="0"/>
      <w:jc w:val="left"/>
    </w:pPr>
    <w:rPr>
      <w:sz w:val="18"/>
    </w:rPr>
  </w:style>
  <w:style w:type="paragraph" w:styleId="13">
    <w:name w:val="header"/>
    <w:basedOn w:val="1"/>
    <w:autoRedefine/>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Normal (Web)"/>
    <w:basedOn w:val="1"/>
    <w:next w:val="15"/>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5">
    <w:name w:val="*正文"/>
    <w:basedOn w:val="1"/>
    <w:qFormat/>
    <w:uiPriority w:val="0"/>
    <w:rPr>
      <w:rFonts w:ascii="宋体" w:hAnsi="宋体"/>
      <w:kern w:val="0"/>
    </w:rPr>
  </w:style>
  <w:style w:type="paragraph" w:styleId="16">
    <w:name w:val="Body Text First Indent"/>
    <w:basedOn w:val="2"/>
    <w:next w:val="17"/>
    <w:autoRedefine/>
    <w:unhideWhenUsed/>
    <w:qFormat/>
    <w:uiPriority w:val="99"/>
    <w:pPr>
      <w:ind w:firstLine="420" w:firstLineChars="100"/>
    </w:pPr>
  </w:style>
  <w:style w:type="paragraph" w:styleId="17">
    <w:name w:val="Body Text First Indent 2"/>
    <w:basedOn w:val="9"/>
    <w:autoRedefine/>
    <w:qFormat/>
    <w:uiPriority w:val="0"/>
    <w:pPr>
      <w:spacing w:after="120"/>
      <w:ind w:firstLine="420" w:firstLineChars="200"/>
    </w:pPr>
    <w:rPr>
      <w:rFonts w:ascii="Times New Roman" w:hAnsi="Times New Roman"/>
      <w:szCs w:val="20"/>
    </w:rPr>
  </w:style>
  <w:style w:type="table" w:styleId="19">
    <w:name w:val="Table Grid"/>
    <w:basedOn w:val="18"/>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Hyperlink"/>
    <w:basedOn w:val="20"/>
    <w:semiHidden/>
    <w:unhideWhenUsed/>
    <w:qFormat/>
    <w:uiPriority w:val="99"/>
    <w:rPr>
      <w:color w:val="0000FF"/>
      <w:u w:val="single"/>
    </w:rPr>
  </w:style>
  <w:style w:type="paragraph" w:customStyle="1" w:styleId="22">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
    <w:name w:val="标题 1 Char"/>
    <w:basedOn w:val="20"/>
    <w:link w:val="3"/>
    <w:autoRedefine/>
    <w:qFormat/>
    <w:uiPriority w:val="9"/>
    <w:rPr>
      <w:b/>
      <w:bCs/>
      <w:kern w:val="44"/>
      <w:sz w:val="44"/>
      <w:szCs w:val="44"/>
    </w:rPr>
  </w:style>
  <w:style w:type="character" w:customStyle="1" w:styleId="24">
    <w:name w:val="标题 2 Char"/>
    <w:basedOn w:val="20"/>
    <w:link w:val="4"/>
    <w:autoRedefine/>
    <w:qFormat/>
    <w:uiPriority w:val="9"/>
    <w:rPr>
      <w:rFonts w:asciiTheme="majorHAnsi" w:hAnsiTheme="majorHAnsi" w:eastAsiaTheme="majorEastAsia" w:cstheme="majorBidi"/>
      <w:b/>
      <w:bCs/>
      <w:sz w:val="32"/>
      <w:szCs w:val="32"/>
    </w:rPr>
  </w:style>
  <w:style w:type="character" w:customStyle="1" w:styleId="25">
    <w:name w:val="标题 3 Char"/>
    <w:basedOn w:val="20"/>
    <w:link w:val="5"/>
    <w:autoRedefine/>
    <w:qFormat/>
    <w:uiPriority w:val="9"/>
    <w:rPr>
      <w:b/>
      <w:bCs/>
      <w:sz w:val="32"/>
      <w:szCs w:val="32"/>
    </w:rPr>
  </w:style>
  <w:style w:type="character" w:customStyle="1" w:styleId="26">
    <w:name w:val="标题 4 Char"/>
    <w:basedOn w:val="20"/>
    <w:link w:val="6"/>
    <w:autoRedefine/>
    <w:qFormat/>
    <w:uiPriority w:val="9"/>
    <w:rPr>
      <w:rFonts w:asciiTheme="majorHAnsi" w:hAnsiTheme="majorHAnsi" w:eastAsiaTheme="majorEastAsia" w:cstheme="majorBidi"/>
      <w:b/>
      <w:bCs/>
      <w:sz w:val="28"/>
      <w:szCs w:val="28"/>
    </w:rPr>
  </w:style>
  <w:style w:type="character" w:customStyle="1" w:styleId="27">
    <w:name w:val="标题 5 Char"/>
    <w:basedOn w:val="20"/>
    <w:link w:val="7"/>
    <w:autoRedefine/>
    <w:qFormat/>
    <w:uiPriority w:val="9"/>
    <w:rPr>
      <w:b/>
      <w:bCs/>
      <w:sz w:val="28"/>
      <w:szCs w:val="28"/>
    </w:rPr>
  </w:style>
  <w:style w:type="character" w:customStyle="1" w:styleId="28">
    <w:name w:val="标题 6 Char"/>
    <w:basedOn w:val="20"/>
    <w:link w:val="8"/>
    <w:autoRedefine/>
    <w:qFormat/>
    <w:uiPriority w:val="9"/>
    <w:rPr>
      <w:rFonts w:asciiTheme="majorHAnsi" w:hAnsiTheme="majorHAnsi" w:eastAsiaTheme="majorEastAsia" w:cstheme="majorBidi"/>
      <w:b/>
      <w:bCs/>
      <w:sz w:val="24"/>
      <w:szCs w:val="24"/>
    </w:rPr>
  </w:style>
  <w:style w:type="character" w:customStyle="1" w:styleId="29">
    <w:name w:val="正文文本 Char"/>
    <w:basedOn w:val="20"/>
    <w:link w:val="2"/>
    <w:autoRedefine/>
    <w:qFormat/>
    <w:uiPriority w:val="0"/>
    <w:rPr>
      <w:rFonts w:ascii="Times New Roman" w:hAnsi="Times New Roman" w:eastAsia="宋体" w:cs="Times New Roman"/>
      <w:kern w:val="0"/>
      <w:sz w:val="24"/>
      <w:szCs w:val="24"/>
    </w:rPr>
  </w:style>
  <w:style w:type="character" w:customStyle="1" w:styleId="30">
    <w:name w:val="NormalCharacter"/>
    <w:autoRedefine/>
    <w:qFormat/>
    <w:uiPriority w:val="99"/>
  </w:style>
  <w:style w:type="character" w:customStyle="1" w:styleId="31">
    <w:name w:val="font21"/>
    <w:basedOn w:val="20"/>
    <w:autoRedefine/>
    <w:qFormat/>
    <w:uiPriority w:val="0"/>
    <w:rPr>
      <w:rFonts w:hint="eastAsia" w:ascii="宋体" w:hAnsi="宋体" w:eastAsia="宋体" w:cs="宋体"/>
      <w:color w:val="000000"/>
      <w:sz w:val="20"/>
      <w:szCs w:val="20"/>
      <w:u w:val="none"/>
    </w:rPr>
  </w:style>
  <w:style w:type="character" w:customStyle="1" w:styleId="32">
    <w:name w:val="font41"/>
    <w:basedOn w:val="20"/>
    <w:qFormat/>
    <w:uiPriority w:val="0"/>
    <w:rPr>
      <w:rFonts w:ascii="Arial" w:hAnsi="Arial" w:cs="Arial"/>
      <w:color w:val="000000"/>
      <w:sz w:val="24"/>
      <w:szCs w:val="24"/>
      <w:u w:val="none"/>
    </w:rPr>
  </w:style>
  <w:style w:type="paragraph" w:customStyle="1" w:styleId="33">
    <w:name w:val="正文缩进2格"/>
    <w:basedOn w:val="1"/>
    <w:qFormat/>
    <w:uiPriority w:val="0"/>
    <w:pPr>
      <w:spacing w:line="600" w:lineRule="exact"/>
      <w:ind w:firstLine="639" w:firstLineChars="206"/>
    </w:pPr>
    <w:rPr>
      <w:rFonts w:ascii="仿宋_GB2312" w:hAnsi="宋体" w:eastAsia="仿宋_GB2312"/>
      <w:kern w:val="0"/>
      <w:sz w:val="31"/>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4048</Words>
  <Characters>4550</Characters>
  <Lines>39</Lines>
  <Paragraphs>10</Paragraphs>
  <TotalTime>24</TotalTime>
  <ScaleCrop>false</ScaleCrop>
  <LinksUpToDate>false</LinksUpToDate>
  <CharactersWithSpaces>4634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2022-09-21T10:57:00Z</dcterms:created>
  <dc:creator>微软用户</dc:creator>
  <cp:lastModifiedBy>Stella</cp:lastModifiedBy>
  <cp:lastPrinted>2026-03-20T08:14:00Z</cp:lastPrinted>
  <dcterms:modified xsi:type="dcterms:W3CDTF">2026-03-23T00:10:11Z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758952547FE147F38857B52D64969FAD_13</vt:lpwstr>
  </property>
  <property fmtid="{D5CDD505-2E9C-101B-9397-08002B2CF9AE}" pid="4" name="KSOTemplateDocerSaveRecord">
    <vt:lpwstr>eyJoZGlkIjoiZTNlMmY5YjcxZTRkZjg5N2MyMWI3YzFkZTQ2OTdlZWQiLCJ1c2VySWQiOiI0NTEyNTg0MjYifQ==</vt:lpwstr>
  </property>
</Properties>
</file>