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5D846">
      <w:pPr>
        <w:jc w:val="center"/>
        <w:rPr>
          <w:rFonts w:asciiTheme="minorEastAsia" w:hAnsiTheme="minorEastAsia"/>
          <w:b/>
          <w:spacing w:val="-6"/>
          <w:sz w:val="32"/>
          <w:szCs w:val="32"/>
        </w:rPr>
      </w:pPr>
      <w:r>
        <w:rPr>
          <w:rFonts w:hint="eastAsia" w:asciiTheme="minorEastAsia" w:hAnsiTheme="minorEastAsia"/>
          <w:b/>
          <w:spacing w:val="-6"/>
          <w:sz w:val="32"/>
          <w:szCs w:val="32"/>
        </w:rPr>
        <w:t>启东市自来水厂有限公司次氯酸钠2026-2027年度采购项目</w:t>
      </w:r>
    </w:p>
    <w:p w14:paraId="210167F1">
      <w:pPr>
        <w:jc w:val="center"/>
        <w:rPr>
          <w:rFonts w:asciiTheme="minorEastAsia" w:hAnsiTheme="minorEastAsia"/>
          <w:b/>
          <w:sz w:val="32"/>
          <w:szCs w:val="32"/>
        </w:rPr>
      </w:pPr>
      <w:r>
        <w:rPr>
          <w:rFonts w:hint="eastAsia" w:asciiTheme="minorEastAsia" w:hAnsiTheme="minorEastAsia"/>
          <w:b/>
          <w:sz w:val="32"/>
          <w:szCs w:val="32"/>
        </w:rPr>
        <w:t>市场询价公告</w:t>
      </w:r>
    </w:p>
    <w:p w14:paraId="0A2B18CF">
      <w:pPr>
        <w:spacing w:line="440" w:lineRule="exact"/>
        <w:ind w:firstLine="480" w:firstLineChars="200"/>
        <w:rPr>
          <w:rFonts w:ascii="宋体" w:hAnsi="宋体" w:eastAsia="宋体"/>
          <w:sz w:val="24"/>
          <w:szCs w:val="24"/>
        </w:rPr>
      </w:pPr>
      <w:r>
        <w:rPr>
          <w:rFonts w:hint="eastAsia" w:ascii="宋体" w:hAnsi="宋体" w:eastAsia="宋体"/>
          <w:sz w:val="24"/>
          <w:szCs w:val="24"/>
        </w:rPr>
        <w:t>启东市自来水厂有限公司的启东市自来水厂有限公司次氯酸钠2026-2027年度采购项目即将实施，现就该项目进行市场询价调研。</w:t>
      </w:r>
    </w:p>
    <w:p w14:paraId="2CEF3B3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一、采购需求：</w:t>
      </w:r>
      <w:r>
        <w:rPr>
          <w:rFonts w:hint="eastAsia" w:ascii="宋体" w:hAnsi="宋体" w:eastAsia="宋体" w:cs="宋体"/>
          <w:sz w:val="24"/>
          <w:szCs w:val="24"/>
        </w:rPr>
        <w:t>详见附件《启东市自来水厂有限公司次氯酸钠2026-2027年度采购项目</w:t>
      </w:r>
      <w:r>
        <w:rPr>
          <w:rFonts w:hint="eastAsia" w:ascii="宋体" w:hAnsi="宋体" w:eastAsia="宋体"/>
          <w:sz w:val="24"/>
          <w:szCs w:val="24"/>
        </w:rPr>
        <w:t>市场询价表</w:t>
      </w:r>
      <w:r>
        <w:rPr>
          <w:rFonts w:hint="eastAsia" w:ascii="宋体" w:hAnsi="宋体" w:eastAsia="宋体" w:cs="宋体"/>
          <w:sz w:val="24"/>
          <w:szCs w:val="24"/>
        </w:rPr>
        <w:t>》</w:t>
      </w:r>
      <w:r>
        <w:rPr>
          <w:rStyle w:val="31"/>
          <w:rFonts w:hint="eastAsia" w:ascii="宋体" w:hAnsi="宋体" w:eastAsia="宋体" w:cs="宋体"/>
          <w:kern w:val="0"/>
          <w:sz w:val="24"/>
          <w:szCs w:val="24"/>
        </w:rPr>
        <w:t>及技术参数要求。</w:t>
      </w:r>
    </w:p>
    <w:p w14:paraId="7C019692">
      <w:pPr>
        <w:pStyle w:val="16"/>
        <w:shd w:val="clear" w:color="auto" w:fill="FFFFFF"/>
        <w:spacing w:before="0" w:beforeAutospacing="0" w:after="0" w:afterAutospacing="0" w:line="440" w:lineRule="exact"/>
        <w:ind w:firstLine="482" w:firstLineChars="200"/>
        <w:jc w:val="both"/>
        <w:rPr>
          <w:b/>
          <w:bCs/>
        </w:rPr>
      </w:pPr>
      <w:r>
        <w:rPr>
          <w:rFonts w:hint="eastAsia"/>
          <w:b/>
          <w:bCs/>
        </w:rPr>
        <w:t>二、约定事项</w:t>
      </w:r>
    </w:p>
    <w:p w14:paraId="180B85A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1.供货周期要求：1年。</w:t>
      </w:r>
    </w:p>
    <w:p w14:paraId="47B48C8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若成交供应商不能按规定的时间供货的，在采购方同意供货方延期交货时，每逾期一天，供应商应按该批采购标的额的5‰向采购方支付滞纳金，逾期超过15天或在供货期内逾期交货次数累计超过2次的，采购方有权终止本合同，并没收全额履约保证金，并有权要求供应商承担该笔订单金额的20%作为违约金。</w:t>
      </w:r>
    </w:p>
    <w:p w14:paraId="424914AE">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2.质保要求：1年（含)以上。</w:t>
      </w:r>
    </w:p>
    <w:p w14:paraId="2CE102B0">
      <w:pPr>
        <w:spacing w:line="440" w:lineRule="exact"/>
        <w:ind w:firstLine="480" w:firstLineChars="200"/>
        <w:rPr>
          <w:rFonts w:ascii="宋体" w:hAnsi="宋体" w:eastAsia="宋体" w:cs="宋体"/>
          <w:sz w:val="24"/>
          <w:szCs w:val="24"/>
        </w:rPr>
      </w:pPr>
      <w:r>
        <w:rPr>
          <w:rStyle w:val="31"/>
          <w:rFonts w:hint="eastAsia" w:ascii="宋体" w:hAnsi="宋体" w:eastAsia="宋体" w:cs="宋体"/>
          <w:kern w:val="0"/>
          <w:sz w:val="24"/>
          <w:szCs w:val="24"/>
        </w:rPr>
        <w:t>3.参与报价的单位需将有效的营业执照复印件和市场询价表（附件1）于2026年</w:t>
      </w:r>
      <w:r>
        <w:rPr>
          <w:rStyle w:val="31"/>
          <w:rFonts w:hint="eastAsia" w:ascii="宋体" w:hAnsi="宋体" w:eastAsia="宋体" w:cs="宋体"/>
          <w:kern w:val="0"/>
          <w:sz w:val="24"/>
          <w:szCs w:val="24"/>
          <w:lang w:val="en-US" w:eastAsia="zh-CN"/>
        </w:rPr>
        <w:t>6</w:t>
      </w:r>
      <w:r>
        <w:rPr>
          <w:rStyle w:val="31"/>
          <w:rFonts w:hint="eastAsia" w:ascii="宋体" w:hAnsi="宋体" w:eastAsia="宋体" w:cs="宋体"/>
          <w:kern w:val="0"/>
          <w:sz w:val="24"/>
          <w:szCs w:val="24"/>
        </w:rPr>
        <w:t>月</w:t>
      </w:r>
      <w:r>
        <w:rPr>
          <w:rStyle w:val="31"/>
          <w:rFonts w:hint="eastAsia" w:ascii="宋体" w:hAnsi="宋体" w:eastAsia="宋体" w:cs="宋体"/>
          <w:kern w:val="0"/>
          <w:sz w:val="24"/>
          <w:szCs w:val="24"/>
          <w:lang w:val="en-US" w:eastAsia="zh-CN"/>
        </w:rPr>
        <w:t>9</w:t>
      </w:r>
      <w:r>
        <w:rPr>
          <w:rStyle w:val="31"/>
          <w:rFonts w:hint="eastAsia" w:ascii="宋体" w:hAnsi="宋体" w:eastAsia="宋体" w:cs="宋体"/>
          <w:kern w:val="0"/>
          <w:sz w:val="24"/>
          <w:szCs w:val="24"/>
        </w:rPr>
        <w:t>日17:00前，</w:t>
      </w:r>
      <w:r>
        <w:rPr>
          <w:rFonts w:hint="eastAsia" w:ascii="宋体" w:hAnsi="宋体" w:eastAsia="宋体" w:cs="宋体"/>
          <w:sz w:val="24"/>
          <w:szCs w:val="24"/>
        </w:rPr>
        <w:t>送或寄或者电子邮箱（以邮件收到时间为准）。送或寄的地址为：</w:t>
      </w:r>
      <w:r>
        <w:rPr>
          <w:rFonts w:hint="eastAsia" w:ascii="宋体" w:hAnsi="宋体" w:eastAsia="宋体" w:cs="宋体"/>
          <w:sz w:val="24"/>
          <w:szCs w:val="24"/>
          <w:u w:val="single"/>
        </w:rPr>
        <w:t>江苏伟业项目管理有限公司（启东市汇龙镇和平中路810号景都大厦3楼）</w:t>
      </w:r>
      <w:r>
        <w:rPr>
          <w:rFonts w:hint="eastAsia" w:ascii="宋体" w:hAnsi="宋体" w:eastAsia="宋体" w:cs="宋体"/>
          <w:sz w:val="24"/>
          <w:szCs w:val="24"/>
        </w:rPr>
        <w:t>，</w:t>
      </w:r>
      <w:r>
        <w:rPr>
          <w:rStyle w:val="31"/>
          <w:rFonts w:hint="eastAsia" w:ascii="宋体" w:hAnsi="宋体" w:eastAsia="宋体" w:cs="宋体"/>
          <w:sz w:val="24"/>
          <w:szCs w:val="24"/>
        </w:rPr>
        <w:t>联系人：</w:t>
      </w:r>
      <w:r>
        <w:rPr>
          <w:rStyle w:val="31"/>
          <w:rFonts w:hint="eastAsia" w:ascii="宋体" w:hAnsi="宋体" w:eastAsia="宋体" w:cs="宋体"/>
          <w:sz w:val="24"/>
          <w:szCs w:val="24"/>
          <w:u w:val="single"/>
        </w:rPr>
        <w:t>黄俊</w:t>
      </w:r>
      <w:r>
        <w:rPr>
          <w:rStyle w:val="31"/>
          <w:rFonts w:hint="eastAsia" w:ascii="宋体" w:hAnsi="宋体" w:eastAsia="宋体" w:cs="宋体"/>
          <w:sz w:val="24"/>
          <w:szCs w:val="24"/>
        </w:rPr>
        <w:t>，联系电话：</w:t>
      </w:r>
      <w:r>
        <w:rPr>
          <w:rStyle w:val="31"/>
          <w:rFonts w:hint="eastAsia" w:ascii="宋体" w:hAnsi="宋体" w:eastAsia="宋体" w:cs="宋体"/>
          <w:sz w:val="24"/>
          <w:szCs w:val="24"/>
          <w:u w:val="single"/>
        </w:rPr>
        <w:t>15896238783</w:t>
      </w:r>
      <w:r>
        <w:rPr>
          <w:rStyle w:val="31"/>
          <w:rFonts w:hint="eastAsia" w:ascii="宋体" w:hAnsi="宋体" w:eastAsia="宋体" w:cs="宋体"/>
          <w:sz w:val="24"/>
          <w:szCs w:val="24"/>
        </w:rPr>
        <w:t>，电子邮箱地址为：</w:t>
      </w:r>
      <w:r>
        <w:rPr>
          <w:rStyle w:val="31"/>
          <w:rFonts w:ascii="宋体" w:hAnsi="宋体" w:eastAsia="宋体" w:cs="宋体"/>
          <w:sz w:val="24"/>
          <w:szCs w:val="24"/>
          <w:u w:val="single"/>
        </w:rPr>
        <w:t>jswyqd@163.com</w:t>
      </w:r>
      <w:r>
        <w:rPr>
          <w:rFonts w:hint="eastAsia" w:ascii="宋体" w:hAnsi="宋体" w:eastAsia="宋体" w:cs="宋体"/>
          <w:sz w:val="24"/>
          <w:szCs w:val="24"/>
        </w:rPr>
        <w:t>。</w:t>
      </w:r>
    </w:p>
    <w:p w14:paraId="21B71EC5">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4.报价费用说明：</w:t>
      </w:r>
    </w:p>
    <w:p w14:paraId="357358F9">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（1）本项目采取固定单价报价，各投标人每项的分项综合单价报价与分项最高限价相比的下浮率必须一致，否则作无效标处理。</w:t>
      </w:r>
    </w:p>
    <w:p w14:paraId="723274DE">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（2）报价保留两位小数，如遇整数或一位小数按此书写例如小写xxxx.00元或者xxxxx.x0元，否则作无效报价处理。</w:t>
      </w:r>
    </w:p>
    <w:p w14:paraId="4BFDC840">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本项目采取固定单价报价，此报价包括但不限于货物的制作、运输（含上下人力费）、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14:paraId="14DCF516">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5.</w:t>
      </w:r>
      <w:r>
        <w:rPr>
          <w:rFonts w:hint="eastAsia" w:ascii="宋体" w:hAnsi="宋体" w:eastAsia="宋体" w:cs="宋体"/>
          <w:sz w:val="24"/>
          <w:szCs w:val="24"/>
        </w:rPr>
        <w:t>营业执照及所有报价单必须加盖报价单位公章。</w:t>
      </w:r>
    </w:p>
    <w:p w14:paraId="3B4DC367">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6.拟定支付方式及期限：银行转账，按启东市自来水厂有限公司财务规定的方式支付。</w:t>
      </w:r>
    </w:p>
    <w:p w14:paraId="2F250941">
      <w:pPr>
        <w:spacing w:line="440" w:lineRule="exact"/>
        <w:ind w:firstLine="480" w:firstLineChars="200"/>
        <w:rPr>
          <w:rStyle w:val="31"/>
          <w:rFonts w:ascii="宋体" w:hAnsi="宋体" w:eastAsia="宋体" w:cs="宋体"/>
          <w:kern w:val="0"/>
          <w:sz w:val="24"/>
          <w:szCs w:val="24"/>
        </w:rPr>
      </w:pPr>
      <w:r>
        <w:rPr>
          <w:rStyle w:val="31"/>
          <w:rFonts w:hint="eastAsia" w:ascii="宋体" w:hAnsi="宋体" w:eastAsia="宋体" w:cs="宋体"/>
          <w:kern w:val="0"/>
          <w:sz w:val="24"/>
          <w:szCs w:val="24"/>
        </w:rPr>
        <w:t>本次采购量为预估量，最终结算按每次实际采购量计，每次供货完毕并经验收合格后，收到供货方相应的增值税专用发票后30天内支付该批订单的90%货款，剩余10%的货款于合同期结束满</w:t>
      </w:r>
      <w:r>
        <w:rPr>
          <w:rStyle w:val="31"/>
          <w:rFonts w:hint="eastAsia" w:ascii="宋体" w:hAnsi="宋体" w:eastAsia="宋体" w:cs="宋体"/>
          <w:kern w:val="0"/>
          <w:sz w:val="24"/>
          <w:szCs w:val="24"/>
          <w:lang w:val="en-US" w:eastAsia="zh-CN"/>
        </w:rPr>
        <w:t>1</w:t>
      </w:r>
      <w:r>
        <w:rPr>
          <w:rStyle w:val="31"/>
          <w:rFonts w:hint="eastAsia" w:ascii="宋体" w:hAnsi="宋体" w:eastAsia="宋体" w:cs="宋体"/>
          <w:kern w:val="0"/>
          <w:sz w:val="24"/>
          <w:szCs w:val="24"/>
        </w:rPr>
        <w:t>年后，经采购单位认可后一次性结清。若供货方未开具发票，采购方有权拒付相应款项，并不承担相应的逾期付款的违约责任。</w:t>
      </w:r>
    </w:p>
    <w:p w14:paraId="2A019149">
      <w:pPr>
        <w:spacing w:line="440" w:lineRule="exact"/>
        <w:ind w:firstLine="480" w:firstLineChars="200"/>
        <w:rPr>
          <w:rFonts w:asciiTheme="minorEastAsia" w:hAnsiTheme="minorEastAsia"/>
          <w:sz w:val="24"/>
          <w:szCs w:val="24"/>
        </w:rPr>
      </w:pPr>
      <w:r>
        <w:rPr>
          <w:rStyle w:val="31"/>
          <w:rFonts w:hint="eastAsia" w:ascii="宋体" w:hAnsi="宋体" w:eastAsia="宋体" w:cs="宋体"/>
          <w:kern w:val="0"/>
          <w:sz w:val="24"/>
          <w:szCs w:val="24"/>
        </w:rPr>
        <w:t>7.其他：（1）请报价单位认真核算、如实报价，如发现虚假报价的，该单位今后将记入采购人招标市场的黑名单；（2）本次报价仅作为市场调研用，因此价格仅供参考；（3）本次调研询价不接收质疑函，只接收对本项目的建议。</w:t>
      </w:r>
    </w:p>
    <w:p w14:paraId="3B424C05">
      <w:pPr>
        <w:spacing w:line="400" w:lineRule="exact"/>
        <w:jc w:val="right"/>
        <w:rPr>
          <w:rStyle w:val="31"/>
          <w:rFonts w:ascii="宋体" w:hAnsi="宋体" w:eastAsia="宋体" w:cs="宋体"/>
          <w:kern w:val="0"/>
          <w:sz w:val="24"/>
          <w:szCs w:val="24"/>
        </w:rPr>
      </w:pPr>
    </w:p>
    <w:p w14:paraId="7836CD26">
      <w:pPr>
        <w:pStyle w:val="9"/>
      </w:pPr>
    </w:p>
    <w:p w14:paraId="01D5A057">
      <w:pPr>
        <w:spacing w:line="360" w:lineRule="auto"/>
        <w:jc w:val="right"/>
        <w:rPr>
          <w:rFonts w:ascii="宋体" w:hAnsi="宋体" w:eastAsia="宋体"/>
          <w:sz w:val="24"/>
          <w:szCs w:val="24"/>
        </w:rPr>
      </w:pPr>
      <w:r>
        <w:rPr>
          <w:rFonts w:hint="eastAsia" w:ascii="宋体" w:hAnsi="宋体" w:eastAsia="宋体"/>
          <w:sz w:val="24"/>
          <w:szCs w:val="24"/>
        </w:rPr>
        <w:t>启东市自来水厂有限公司</w:t>
      </w:r>
    </w:p>
    <w:p w14:paraId="0D46893A">
      <w:pPr>
        <w:spacing w:line="360" w:lineRule="auto"/>
        <w:jc w:val="right"/>
        <w:rPr>
          <w:rStyle w:val="31"/>
          <w:rFonts w:ascii="宋体" w:hAnsi="宋体" w:eastAsia="宋体" w:cs="宋体"/>
          <w:kern w:val="0"/>
          <w:sz w:val="24"/>
          <w:szCs w:val="24"/>
        </w:rPr>
      </w:pPr>
      <w:r>
        <w:rPr>
          <w:rStyle w:val="31"/>
          <w:rFonts w:hint="eastAsia" w:ascii="宋体" w:hAnsi="宋体" w:eastAsia="宋体" w:cs="宋体"/>
          <w:kern w:val="0"/>
          <w:sz w:val="24"/>
          <w:szCs w:val="24"/>
        </w:rPr>
        <w:t>2026年</w:t>
      </w:r>
      <w:r>
        <w:rPr>
          <w:rStyle w:val="31"/>
          <w:rFonts w:hint="eastAsia" w:ascii="宋体" w:hAnsi="宋体" w:eastAsia="宋体" w:cs="宋体"/>
          <w:kern w:val="0"/>
          <w:sz w:val="24"/>
          <w:szCs w:val="24"/>
          <w:lang w:val="en-US" w:eastAsia="zh-CN"/>
        </w:rPr>
        <w:t>6</w:t>
      </w:r>
      <w:r>
        <w:rPr>
          <w:rStyle w:val="31"/>
          <w:rFonts w:hint="eastAsia" w:ascii="宋体" w:hAnsi="宋体" w:eastAsia="宋体" w:cs="宋体"/>
          <w:kern w:val="0"/>
          <w:sz w:val="24"/>
          <w:szCs w:val="24"/>
        </w:rPr>
        <w:t>月</w:t>
      </w:r>
      <w:r>
        <w:rPr>
          <w:rStyle w:val="31"/>
          <w:rFonts w:hint="eastAsia" w:ascii="宋体" w:hAnsi="宋体" w:eastAsia="宋体" w:cs="宋体"/>
          <w:kern w:val="0"/>
          <w:sz w:val="24"/>
          <w:szCs w:val="24"/>
          <w:lang w:val="en-US" w:eastAsia="zh-CN"/>
        </w:rPr>
        <w:t>3</w:t>
      </w:r>
      <w:bookmarkStart w:id="1" w:name="_GoBack"/>
      <w:bookmarkEnd w:id="1"/>
      <w:r>
        <w:rPr>
          <w:rStyle w:val="31"/>
          <w:rFonts w:hint="eastAsia" w:ascii="宋体" w:hAnsi="宋体" w:eastAsia="宋体" w:cs="宋体"/>
          <w:kern w:val="0"/>
          <w:sz w:val="24"/>
          <w:szCs w:val="24"/>
        </w:rPr>
        <w:t>日</w:t>
      </w:r>
    </w:p>
    <w:p w14:paraId="22DFB950">
      <w:pPr>
        <w:rPr>
          <w:rStyle w:val="31"/>
          <w:rFonts w:ascii="宋体" w:hAnsi="宋体" w:eastAsia="宋体" w:cs="宋体"/>
          <w:kern w:val="0"/>
          <w:sz w:val="24"/>
          <w:szCs w:val="24"/>
        </w:rPr>
      </w:pPr>
      <w:r>
        <w:rPr>
          <w:rStyle w:val="31"/>
          <w:rFonts w:hint="eastAsia" w:ascii="宋体" w:hAnsi="宋体" w:eastAsia="宋体" w:cs="宋体"/>
          <w:kern w:val="0"/>
          <w:sz w:val="24"/>
          <w:szCs w:val="24"/>
        </w:rPr>
        <w:br w:type="page"/>
      </w:r>
    </w:p>
    <w:p w14:paraId="6278EFED">
      <w:pPr>
        <w:spacing w:line="440" w:lineRule="exact"/>
        <w:jc w:val="left"/>
        <w:rPr>
          <w:rFonts w:ascii="宋体" w:hAnsi="宋体" w:cs="宋体"/>
          <w:b/>
          <w:sz w:val="28"/>
          <w:szCs w:val="28"/>
        </w:rPr>
      </w:pPr>
      <w:bookmarkStart w:id="0" w:name="OLE_LINK5"/>
      <w:r>
        <w:rPr>
          <w:rFonts w:hint="eastAsia" w:ascii="宋体" w:hAnsi="宋体" w:cs="宋体"/>
          <w:b/>
          <w:sz w:val="28"/>
          <w:szCs w:val="28"/>
        </w:rPr>
        <w:t>附件1：</w:t>
      </w:r>
    </w:p>
    <w:p w14:paraId="7BA69C13">
      <w:pPr>
        <w:jc w:val="center"/>
        <w:rPr>
          <w:rFonts w:ascii="宋体" w:hAnsi="宋体" w:cs="宋体"/>
          <w:b/>
          <w:sz w:val="32"/>
          <w:szCs w:val="32"/>
        </w:rPr>
      </w:pPr>
      <w:r>
        <w:rPr>
          <w:rFonts w:hint="eastAsia" w:ascii="宋体" w:hAnsi="宋体" w:cs="宋体"/>
          <w:b/>
          <w:sz w:val="32"/>
          <w:szCs w:val="32"/>
        </w:rPr>
        <w:t>启东市自来水厂有限公司次氯酸钠2026-2027年度采购项目</w:t>
      </w:r>
    </w:p>
    <w:p w14:paraId="06C79BF4">
      <w:pPr>
        <w:spacing w:line="500" w:lineRule="exact"/>
        <w:jc w:val="center"/>
        <w:rPr>
          <w:rFonts w:ascii="宋体" w:hAnsi="宋体" w:cs="宋体"/>
          <w:b/>
          <w:sz w:val="32"/>
          <w:szCs w:val="32"/>
        </w:rPr>
      </w:pPr>
      <w:r>
        <w:rPr>
          <w:rFonts w:hint="eastAsia" w:ascii="宋体" w:hAnsi="宋体" w:cs="宋体"/>
          <w:b/>
          <w:sz w:val="32"/>
          <w:szCs w:val="32"/>
        </w:rPr>
        <w:t>市场询价表</w:t>
      </w:r>
    </w:p>
    <w:bookmarkEnd w:id="0"/>
    <w:tbl>
      <w:tblPr>
        <w:tblStyle w:val="20"/>
        <w:tblW w:w="9498" w:type="dxa"/>
        <w:tblInd w:w="-318" w:type="dxa"/>
        <w:tblLayout w:type="fixed"/>
        <w:tblCellMar>
          <w:top w:w="0" w:type="dxa"/>
          <w:left w:w="108" w:type="dxa"/>
          <w:bottom w:w="0" w:type="dxa"/>
          <w:right w:w="108" w:type="dxa"/>
        </w:tblCellMar>
      </w:tblPr>
      <w:tblGrid>
        <w:gridCol w:w="852"/>
        <w:gridCol w:w="1701"/>
        <w:gridCol w:w="850"/>
        <w:gridCol w:w="851"/>
        <w:gridCol w:w="1417"/>
        <w:gridCol w:w="1276"/>
        <w:gridCol w:w="1134"/>
        <w:gridCol w:w="1417"/>
      </w:tblGrid>
      <w:tr w14:paraId="54FADA9F">
        <w:tblPrEx>
          <w:tblCellMar>
            <w:top w:w="0" w:type="dxa"/>
            <w:left w:w="108" w:type="dxa"/>
            <w:bottom w:w="0" w:type="dxa"/>
            <w:right w:w="108" w:type="dxa"/>
          </w:tblCellMar>
        </w:tblPrEx>
        <w:trPr>
          <w:trHeight w:val="82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EDD">
            <w:pPr>
              <w:widowControl/>
              <w:jc w:val="center"/>
              <w:textAlignment w:val="center"/>
              <w:rPr>
                <w:rFonts w:ascii="宋体" w:hAnsi="宋体" w:eastAsia="宋体" w:cs="宋体"/>
                <w:b/>
                <w:bCs/>
                <w:sz w:val="22"/>
              </w:rPr>
            </w:pPr>
            <w:r>
              <w:rPr>
                <w:rFonts w:hint="eastAsia" w:ascii="宋体" w:hAnsi="宋体" w:eastAsia="宋体" w:cs="宋体"/>
                <w:b/>
                <w:bCs/>
                <w:kern w:val="0"/>
                <w:sz w:val="22"/>
              </w:rPr>
              <w:t>序 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F8FC">
            <w:pPr>
              <w:widowControl/>
              <w:jc w:val="center"/>
              <w:textAlignment w:val="center"/>
              <w:rPr>
                <w:rFonts w:ascii="宋体" w:hAnsi="宋体" w:eastAsia="宋体" w:cs="宋体"/>
                <w:b/>
                <w:bCs/>
                <w:sz w:val="22"/>
              </w:rPr>
            </w:pPr>
            <w:r>
              <w:rPr>
                <w:rFonts w:hint="eastAsia" w:ascii="宋体" w:hAnsi="宋体" w:eastAsia="宋体" w:cs="宋体"/>
                <w:b/>
                <w:bCs/>
                <w:kern w:val="0"/>
                <w:sz w:val="22"/>
              </w:rPr>
              <w:t>材料名称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6198">
            <w:pPr>
              <w:widowControl/>
              <w:jc w:val="center"/>
              <w:textAlignment w:val="center"/>
              <w:rPr>
                <w:rFonts w:ascii="宋体" w:hAnsi="宋体" w:eastAsia="宋体" w:cs="宋体"/>
                <w:b/>
                <w:bCs/>
                <w:sz w:val="22"/>
              </w:rPr>
            </w:pPr>
            <w:r>
              <w:rPr>
                <w:rFonts w:hint="eastAsia" w:ascii="宋体" w:hAnsi="宋体" w:eastAsia="宋体" w:cs="宋体"/>
                <w:b/>
                <w:bCs/>
                <w:kern w:val="0"/>
                <w:sz w:val="22"/>
              </w:rPr>
              <w:t>计量单位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D1AD">
            <w:pPr>
              <w:widowControl/>
              <w:jc w:val="center"/>
              <w:textAlignment w:val="center"/>
              <w:rPr>
                <w:rFonts w:ascii="宋体" w:hAnsi="宋体" w:eastAsia="宋体" w:cs="宋体"/>
                <w:b/>
                <w:bCs/>
                <w:sz w:val="22"/>
              </w:rPr>
            </w:pPr>
            <w:r>
              <w:rPr>
                <w:rFonts w:hint="eastAsia" w:ascii="宋体" w:hAnsi="宋体" w:eastAsia="宋体" w:cs="宋体"/>
                <w:b/>
                <w:bCs/>
                <w:kern w:val="0"/>
                <w:sz w:val="22"/>
              </w:rPr>
              <w:t>预估用量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09BB">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报价</w:t>
            </w:r>
          </w:p>
          <w:p w14:paraId="138F6750">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品牌（生产厂家名称）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C35C">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综合</w:t>
            </w:r>
          </w:p>
          <w:p w14:paraId="19A9F38B">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单价（元）</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4357A9">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合价（元）</w:t>
            </w:r>
          </w:p>
        </w:tc>
        <w:tc>
          <w:tcPr>
            <w:tcW w:w="14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683E52">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备注</w:t>
            </w:r>
          </w:p>
        </w:tc>
      </w:tr>
      <w:tr w14:paraId="200B8904">
        <w:tblPrEx>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A6F4">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9938">
            <w:pPr>
              <w:widowControl/>
              <w:jc w:val="center"/>
              <w:textAlignment w:val="center"/>
              <w:rPr>
                <w:rFonts w:ascii="宋体" w:hAnsi="宋体" w:eastAsia="宋体" w:cs="宋体"/>
                <w:kern w:val="0"/>
                <w:sz w:val="22"/>
              </w:rPr>
            </w:pPr>
            <w:r>
              <w:rPr>
                <w:rFonts w:hint="eastAsia" w:ascii="宋体" w:hAnsi="宋体" w:eastAsia="宋体" w:cs="宋体"/>
                <w:kern w:val="0"/>
                <w:sz w:val="22"/>
              </w:rPr>
              <w:t>次氯酸钠（自来水消毒用）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F1A">
            <w:pPr>
              <w:widowControl/>
              <w:jc w:val="center"/>
              <w:textAlignment w:val="center"/>
              <w:rPr>
                <w:rFonts w:ascii="宋体" w:hAnsi="宋体" w:eastAsia="宋体" w:cs="宋体"/>
                <w:kern w:val="0"/>
                <w:sz w:val="22"/>
              </w:rPr>
            </w:pPr>
            <w:r>
              <w:rPr>
                <w:rFonts w:hint="eastAsia" w:ascii="宋体" w:hAnsi="宋体" w:eastAsia="宋体" w:cs="宋体"/>
                <w:kern w:val="0"/>
                <w:sz w:val="22"/>
              </w:rPr>
              <w:t>吨</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3884">
            <w:pPr>
              <w:widowControl/>
              <w:jc w:val="center"/>
              <w:textAlignment w:val="center"/>
              <w:rPr>
                <w:rFonts w:ascii="宋体" w:hAnsi="宋体" w:eastAsia="宋体" w:cs="宋体"/>
                <w:kern w:val="0"/>
                <w:sz w:val="22"/>
              </w:rPr>
            </w:pPr>
            <w:r>
              <w:rPr>
                <w:rFonts w:hint="eastAsia" w:ascii="宋体" w:hAnsi="宋体" w:eastAsia="宋体" w:cs="宋体"/>
                <w:kern w:val="0"/>
                <w:sz w:val="22"/>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42D0">
            <w:pPr>
              <w:widowControl/>
              <w:jc w:val="center"/>
              <w:textAlignment w:val="center"/>
              <w:rPr>
                <w:rFonts w:ascii="宋体" w:hAnsi="宋体" w:eastAsia="宋体" w:cs="宋体"/>
                <w:kern w:val="0"/>
                <w:sz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9862">
            <w:pPr>
              <w:widowControl/>
              <w:jc w:val="center"/>
              <w:textAlignment w:val="center"/>
              <w:rPr>
                <w:rFonts w:ascii="宋体" w:hAnsi="宋体" w:eastAsia="宋体" w:cs="宋体"/>
                <w:kern w:val="0"/>
                <w:sz w:val="22"/>
              </w:rPr>
            </w:pP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BCD922">
            <w:pPr>
              <w:widowControl/>
              <w:jc w:val="center"/>
              <w:textAlignment w:val="center"/>
              <w:rPr>
                <w:rFonts w:ascii="宋体" w:hAnsi="宋体" w:eastAsia="宋体" w:cs="宋体"/>
                <w:kern w:val="0"/>
                <w:sz w:val="22"/>
              </w:rPr>
            </w:pPr>
          </w:p>
        </w:tc>
        <w:tc>
          <w:tcPr>
            <w:tcW w:w="14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68A57A6">
            <w:pPr>
              <w:widowControl/>
              <w:jc w:val="center"/>
              <w:textAlignment w:val="center"/>
              <w:rPr>
                <w:rFonts w:ascii="宋体" w:hAnsi="宋体" w:eastAsia="宋体" w:cs="宋体"/>
                <w:kern w:val="0"/>
                <w:sz w:val="22"/>
              </w:rPr>
            </w:pPr>
            <w:r>
              <w:rPr>
                <w:rFonts w:hint="eastAsia" w:ascii="宋体" w:hAnsi="宋体" w:eastAsia="宋体" w:cs="宋体"/>
                <w:kern w:val="0"/>
                <w:sz w:val="22"/>
              </w:rPr>
              <w:t>含13%增值税、含运费、含卸货费等全部费用</w:t>
            </w:r>
          </w:p>
        </w:tc>
      </w:tr>
      <w:tr w14:paraId="202B32D8">
        <w:tblPrEx>
          <w:tblCellMar>
            <w:top w:w="0" w:type="dxa"/>
            <w:left w:w="108" w:type="dxa"/>
            <w:bottom w:w="0" w:type="dxa"/>
            <w:right w:w="108" w:type="dxa"/>
          </w:tblCellMar>
        </w:tblPrEx>
        <w:trPr>
          <w:trHeight w:val="600" w:hRule="atLeast"/>
        </w:trPr>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3E22">
            <w:pPr>
              <w:widowControl/>
              <w:jc w:val="center"/>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69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2BCC">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大写：</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；小写：</w:t>
            </w:r>
            <w:r>
              <w:rPr>
                <w:rFonts w:hint="eastAsia" w:ascii="Arial" w:hAnsi="Arial" w:eastAsia="宋体" w:cs="Arial"/>
                <w:b/>
                <w:bCs/>
                <w:kern w:val="0"/>
                <w:sz w:val="24"/>
                <w:szCs w:val="24"/>
                <w:u w:val="single"/>
              </w:rPr>
              <w:t xml:space="preserve">        </w:t>
            </w:r>
            <w:r>
              <w:rPr>
                <w:rFonts w:hint="eastAsia" w:ascii="Arial" w:hAnsi="Arial" w:eastAsia="宋体" w:cs="Arial"/>
                <w:b/>
                <w:bCs/>
                <w:kern w:val="0"/>
                <w:sz w:val="24"/>
                <w:szCs w:val="24"/>
              </w:rPr>
              <w:t>元</w:t>
            </w:r>
          </w:p>
        </w:tc>
      </w:tr>
      <w:tr w14:paraId="32B3E549">
        <w:tblPrEx>
          <w:tblCellMar>
            <w:top w:w="0" w:type="dxa"/>
            <w:left w:w="108" w:type="dxa"/>
            <w:bottom w:w="0" w:type="dxa"/>
            <w:right w:w="108" w:type="dxa"/>
          </w:tblCellMar>
        </w:tblPrEx>
        <w:trPr>
          <w:trHeight w:val="1833" w:hRule="atLeast"/>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2C6E">
            <w:pPr>
              <w:pStyle w:val="9"/>
              <w:rPr>
                <w:rFonts w:ascii="宋体" w:hAnsi="宋体" w:cs="宋体"/>
                <w:b/>
                <w:bCs/>
              </w:rPr>
            </w:pPr>
            <w:r>
              <w:rPr>
                <w:rFonts w:hint="eastAsia" w:ascii="宋体" w:hAnsi="宋体" w:cs="宋体"/>
                <w:b/>
                <w:bCs/>
              </w:rPr>
              <w:t>一、技术参数要求</w:t>
            </w: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14"/>
              <w:gridCol w:w="4394"/>
              <w:gridCol w:w="2552"/>
            </w:tblGrid>
            <w:tr w14:paraId="4B63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trPr>
              <w:tc>
                <w:tcPr>
                  <w:tcW w:w="1124" w:type="pct"/>
                  <w:vMerge w:val="restart"/>
                  <w:noWrap/>
                  <w:tcMar>
                    <w:top w:w="30" w:type="dxa"/>
                    <w:left w:w="150" w:type="dxa"/>
                    <w:bottom w:w="30" w:type="dxa"/>
                    <w:right w:w="150" w:type="dxa"/>
                  </w:tcMar>
                  <w:vAlign w:val="center"/>
                </w:tcPr>
                <w:p w14:paraId="0A75E458">
                  <w:pPr>
                    <w:pStyle w:val="16"/>
                    <w:spacing w:beforeAutospacing="0" w:afterAutospacing="0"/>
                    <w:rPr>
                      <w:b/>
                      <w:bCs/>
                    </w:rPr>
                  </w:pPr>
                  <w:r>
                    <w:rPr>
                      <w:rFonts w:hint="eastAsia"/>
                      <w:b/>
                      <w:bCs/>
                    </w:rPr>
                    <w:t>  技术参数</w:t>
                  </w:r>
                </w:p>
              </w:tc>
              <w:tc>
                <w:tcPr>
                  <w:tcW w:w="2452" w:type="pct"/>
                  <w:noWrap/>
                  <w:vAlign w:val="center"/>
                </w:tcPr>
                <w:p w14:paraId="7A8CB7D1">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1424" w:type="pct"/>
                  <w:noWrap/>
                  <w:tcMar>
                    <w:top w:w="30" w:type="dxa"/>
                    <w:left w:w="150" w:type="dxa"/>
                    <w:bottom w:w="30" w:type="dxa"/>
                    <w:right w:w="150" w:type="dxa"/>
                  </w:tcMar>
                  <w:vAlign w:val="center"/>
                </w:tcPr>
                <w:p w14:paraId="5D9C264D">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p>
              </w:tc>
            </w:tr>
            <w:tr w14:paraId="3553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4" w:type="pct"/>
                  <w:vMerge w:val="continue"/>
                  <w:noWrap/>
                  <w:tcMar>
                    <w:top w:w="30" w:type="dxa"/>
                    <w:left w:w="150" w:type="dxa"/>
                    <w:bottom w:w="30" w:type="dxa"/>
                    <w:right w:w="150" w:type="dxa"/>
                  </w:tcMar>
                  <w:vAlign w:val="center"/>
                </w:tcPr>
                <w:p w14:paraId="79FF78D0">
                  <w:pPr>
                    <w:widowControl/>
                    <w:jc w:val="left"/>
                    <w:textAlignment w:val="center"/>
                    <w:rPr>
                      <w:rFonts w:ascii="宋体" w:hAnsi="宋体" w:eastAsia="宋体" w:cs="宋体"/>
                      <w:b/>
                      <w:bCs/>
                      <w:kern w:val="0"/>
                      <w:sz w:val="24"/>
                      <w:szCs w:val="24"/>
                    </w:rPr>
                  </w:pPr>
                </w:p>
              </w:tc>
              <w:tc>
                <w:tcPr>
                  <w:tcW w:w="2452" w:type="pct"/>
                  <w:noWrap/>
                  <w:vAlign w:val="center"/>
                </w:tcPr>
                <w:p w14:paraId="0204D66D">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外观</w:t>
                  </w:r>
                </w:p>
              </w:tc>
              <w:tc>
                <w:tcPr>
                  <w:tcW w:w="1424" w:type="pct"/>
                  <w:noWrap/>
                  <w:tcMar>
                    <w:top w:w="30" w:type="dxa"/>
                    <w:left w:w="150" w:type="dxa"/>
                    <w:bottom w:w="30" w:type="dxa"/>
                    <w:right w:w="150" w:type="dxa"/>
                  </w:tcMar>
                  <w:vAlign w:val="center"/>
                </w:tcPr>
                <w:p w14:paraId="4437FE41">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浅黄色液体</w:t>
                  </w:r>
                </w:p>
              </w:tc>
            </w:tr>
            <w:tr w14:paraId="2B72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4" w:type="pct"/>
                  <w:vMerge w:val="continue"/>
                  <w:noWrap/>
                  <w:tcMar>
                    <w:top w:w="30" w:type="dxa"/>
                    <w:left w:w="150" w:type="dxa"/>
                    <w:bottom w:w="30" w:type="dxa"/>
                    <w:right w:w="150" w:type="dxa"/>
                  </w:tcMar>
                  <w:vAlign w:val="center"/>
                </w:tcPr>
                <w:p w14:paraId="503D9B96">
                  <w:pPr>
                    <w:widowControl/>
                    <w:jc w:val="left"/>
                    <w:textAlignment w:val="center"/>
                    <w:rPr>
                      <w:rFonts w:ascii="宋体" w:hAnsi="宋体" w:eastAsia="宋体" w:cs="宋体"/>
                      <w:b/>
                      <w:bCs/>
                      <w:kern w:val="0"/>
                      <w:sz w:val="24"/>
                      <w:szCs w:val="24"/>
                    </w:rPr>
                  </w:pPr>
                </w:p>
              </w:tc>
              <w:tc>
                <w:tcPr>
                  <w:tcW w:w="2452" w:type="pct"/>
                  <w:noWrap/>
                  <w:vAlign w:val="center"/>
                </w:tcPr>
                <w:p w14:paraId="32641B4B">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在效氯（以C1计）的质量分数，%</w:t>
                  </w:r>
                </w:p>
              </w:tc>
              <w:tc>
                <w:tcPr>
                  <w:tcW w:w="1424" w:type="pct"/>
                  <w:noWrap/>
                  <w:tcMar>
                    <w:top w:w="30" w:type="dxa"/>
                    <w:left w:w="150" w:type="dxa"/>
                    <w:bottom w:w="30" w:type="dxa"/>
                    <w:right w:w="150" w:type="dxa"/>
                  </w:tcMar>
                  <w:vAlign w:val="center"/>
                </w:tcPr>
                <w:p w14:paraId="05DE46A1">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≥10.0</w:t>
                  </w:r>
                </w:p>
              </w:tc>
            </w:tr>
            <w:tr w14:paraId="7755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4" w:type="pct"/>
                  <w:vMerge w:val="continue"/>
                  <w:noWrap/>
                  <w:tcMar>
                    <w:top w:w="30" w:type="dxa"/>
                    <w:left w:w="150" w:type="dxa"/>
                    <w:bottom w:w="30" w:type="dxa"/>
                    <w:right w:w="150" w:type="dxa"/>
                  </w:tcMar>
                  <w:vAlign w:val="center"/>
                </w:tcPr>
                <w:p w14:paraId="5FA96F7A">
                  <w:pPr>
                    <w:widowControl/>
                    <w:jc w:val="left"/>
                    <w:textAlignment w:val="center"/>
                    <w:rPr>
                      <w:rFonts w:ascii="宋体" w:hAnsi="宋体" w:eastAsia="宋体" w:cs="宋体"/>
                      <w:b/>
                      <w:bCs/>
                      <w:kern w:val="0"/>
                      <w:sz w:val="24"/>
                      <w:szCs w:val="24"/>
                    </w:rPr>
                  </w:pPr>
                </w:p>
              </w:tc>
              <w:tc>
                <w:tcPr>
                  <w:tcW w:w="2452" w:type="pct"/>
                  <w:noWrap/>
                  <w:vAlign w:val="center"/>
                </w:tcPr>
                <w:p w14:paraId="6CDE296E">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游离碱（以NaOH计）的质量分数，%</w:t>
                  </w:r>
                </w:p>
              </w:tc>
              <w:tc>
                <w:tcPr>
                  <w:tcW w:w="1424" w:type="pct"/>
                  <w:noWrap/>
                  <w:tcMar>
                    <w:top w:w="30" w:type="dxa"/>
                    <w:left w:w="150" w:type="dxa"/>
                    <w:bottom w:w="30" w:type="dxa"/>
                    <w:right w:w="150" w:type="dxa"/>
                  </w:tcMar>
                  <w:vAlign w:val="center"/>
                </w:tcPr>
                <w:p w14:paraId="3E2165F9">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0.1-1.0</w:t>
                  </w:r>
                </w:p>
              </w:tc>
            </w:tr>
            <w:tr w14:paraId="30AB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4" w:type="pct"/>
                  <w:vMerge w:val="continue"/>
                  <w:noWrap/>
                  <w:tcMar>
                    <w:top w:w="30" w:type="dxa"/>
                    <w:left w:w="150" w:type="dxa"/>
                    <w:bottom w:w="30" w:type="dxa"/>
                    <w:right w:w="150" w:type="dxa"/>
                  </w:tcMar>
                  <w:vAlign w:val="center"/>
                </w:tcPr>
                <w:p w14:paraId="4BC26AE3">
                  <w:pPr>
                    <w:widowControl/>
                    <w:jc w:val="left"/>
                    <w:textAlignment w:val="center"/>
                    <w:rPr>
                      <w:rFonts w:ascii="宋体" w:hAnsi="宋体" w:eastAsia="宋体" w:cs="宋体"/>
                      <w:b/>
                      <w:bCs/>
                      <w:kern w:val="0"/>
                      <w:sz w:val="24"/>
                      <w:szCs w:val="24"/>
                    </w:rPr>
                  </w:pPr>
                </w:p>
              </w:tc>
              <w:tc>
                <w:tcPr>
                  <w:tcW w:w="2452" w:type="pct"/>
                  <w:noWrap/>
                  <w:vAlign w:val="center"/>
                </w:tcPr>
                <w:p w14:paraId="54CE5052">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铁（Fe）质量分数，% </w:t>
                  </w:r>
                </w:p>
              </w:tc>
              <w:tc>
                <w:tcPr>
                  <w:tcW w:w="1424" w:type="pct"/>
                  <w:noWrap/>
                  <w:tcMar>
                    <w:top w:w="30" w:type="dxa"/>
                    <w:left w:w="150" w:type="dxa"/>
                    <w:bottom w:w="30" w:type="dxa"/>
                    <w:right w:w="150" w:type="dxa"/>
                  </w:tcMar>
                  <w:vAlign w:val="center"/>
                </w:tcPr>
                <w:p w14:paraId="50F42A66">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≤0.005</w:t>
                  </w:r>
                </w:p>
              </w:tc>
            </w:tr>
            <w:tr w14:paraId="5370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3BECB201">
                  <w:pPr>
                    <w:widowControl/>
                    <w:jc w:val="left"/>
                    <w:textAlignment w:val="center"/>
                    <w:rPr>
                      <w:rFonts w:ascii="宋体" w:hAnsi="宋体" w:eastAsia="宋体" w:cs="宋体"/>
                      <w:b/>
                      <w:bCs/>
                      <w:kern w:val="0"/>
                      <w:sz w:val="24"/>
                      <w:szCs w:val="24"/>
                    </w:rPr>
                  </w:pPr>
                </w:p>
              </w:tc>
              <w:tc>
                <w:tcPr>
                  <w:tcW w:w="2452" w:type="pct"/>
                  <w:noWrap/>
                  <w:vAlign w:val="center"/>
                </w:tcPr>
                <w:p w14:paraId="262AA800">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砷的质量分数/%</w:t>
                  </w:r>
                </w:p>
              </w:tc>
              <w:tc>
                <w:tcPr>
                  <w:tcW w:w="1424" w:type="pct"/>
                  <w:noWrap/>
                  <w:tcMar>
                    <w:top w:w="30" w:type="dxa"/>
                    <w:left w:w="150" w:type="dxa"/>
                    <w:bottom w:w="30" w:type="dxa"/>
                    <w:right w:w="150" w:type="dxa"/>
                  </w:tcMar>
                  <w:vAlign w:val="center"/>
                </w:tcPr>
                <w:p w14:paraId="6DD9B7FB">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≤0.0001</w:t>
                  </w:r>
                </w:p>
              </w:tc>
            </w:tr>
            <w:tr w14:paraId="0EE6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20248278">
                  <w:pPr>
                    <w:widowControl/>
                    <w:jc w:val="left"/>
                    <w:textAlignment w:val="center"/>
                    <w:rPr>
                      <w:rFonts w:ascii="宋体" w:hAnsi="宋体" w:eastAsia="宋体" w:cs="宋体"/>
                      <w:b/>
                      <w:bCs/>
                      <w:kern w:val="0"/>
                      <w:sz w:val="24"/>
                      <w:szCs w:val="24"/>
                    </w:rPr>
                  </w:pPr>
                </w:p>
              </w:tc>
              <w:tc>
                <w:tcPr>
                  <w:tcW w:w="2452" w:type="pct"/>
                  <w:noWrap/>
                  <w:vAlign w:val="center"/>
                </w:tcPr>
                <w:p w14:paraId="6151EF3B">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镉的质量分数/%</w:t>
                  </w:r>
                </w:p>
              </w:tc>
              <w:tc>
                <w:tcPr>
                  <w:tcW w:w="1424" w:type="pct"/>
                  <w:noWrap/>
                  <w:tcMar>
                    <w:top w:w="30" w:type="dxa"/>
                    <w:left w:w="150" w:type="dxa"/>
                    <w:bottom w:w="30" w:type="dxa"/>
                    <w:right w:w="150" w:type="dxa"/>
                  </w:tcMar>
                  <w:vAlign w:val="center"/>
                </w:tcPr>
                <w:p w14:paraId="7B04FEE0">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≤0.0005</w:t>
                  </w:r>
                </w:p>
              </w:tc>
            </w:tr>
            <w:tr w14:paraId="11B1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06F9CF96">
                  <w:pPr>
                    <w:widowControl/>
                    <w:jc w:val="left"/>
                    <w:textAlignment w:val="center"/>
                    <w:rPr>
                      <w:rFonts w:ascii="宋体" w:hAnsi="宋体" w:eastAsia="宋体" w:cs="宋体"/>
                      <w:b/>
                      <w:bCs/>
                      <w:kern w:val="0"/>
                      <w:sz w:val="24"/>
                      <w:szCs w:val="24"/>
                    </w:rPr>
                  </w:pPr>
                </w:p>
              </w:tc>
              <w:tc>
                <w:tcPr>
                  <w:tcW w:w="2452" w:type="pct"/>
                  <w:noWrap/>
                  <w:vAlign w:val="center"/>
                </w:tcPr>
                <w:p w14:paraId="4E9150B8">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铬（六价）的质量分数/%</w:t>
                  </w:r>
                </w:p>
              </w:tc>
              <w:tc>
                <w:tcPr>
                  <w:tcW w:w="1424" w:type="pct"/>
                  <w:noWrap/>
                  <w:tcMar>
                    <w:top w:w="30" w:type="dxa"/>
                    <w:left w:w="150" w:type="dxa"/>
                    <w:bottom w:w="30" w:type="dxa"/>
                    <w:right w:w="150" w:type="dxa"/>
                  </w:tcMar>
                  <w:vAlign w:val="center"/>
                </w:tcPr>
                <w:p w14:paraId="593C69BD">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≤0.005</w:t>
                  </w:r>
                </w:p>
              </w:tc>
            </w:tr>
            <w:tr w14:paraId="57CB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6DE3B43E">
                  <w:pPr>
                    <w:widowControl/>
                    <w:jc w:val="left"/>
                    <w:textAlignment w:val="center"/>
                    <w:rPr>
                      <w:rFonts w:ascii="宋体" w:hAnsi="宋体" w:eastAsia="宋体" w:cs="宋体"/>
                      <w:b/>
                      <w:bCs/>
                      <w:kern w:val="0"/>
                      <w:sz w:val="24"/>
                      <w:szCs w:val="24"/>
                    </w:rPr>
                  </w:pPr>
                </w:p>
              </w:tc>
              <w:tc>
                <w:tcPr>
                  <w:tcW w:w="2452" w:type="pct"/>
                  <w:noWrap/>
                  <w:vAlign w:val="center"/>
                </w:tcPr>
                <w:p w14:paraId="18681DAF">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铅的质量分数/%</w:t>
                  </w:r>
                </w:p>
              </w:tc>
              <w:tc>
                <w:tcPr>
                  <w:tcW w:w="1424" w:type="pct"/>
                  <w:noWrap/>
                  <w:tcMar>
                    <w:top w:w="30" w:type="dxa"/>
                    <w:left w:w="150" w:type="dxa"/>
                    <w:bottom w:w="30" w:type="dxa"/>
                    <w:right w:w="150" w:type="dxa"/>
                  </w:tcMar>
                  <w:vAlign w:val="center"/>
                </w:tcPr>
                <w:p w14:paraId="50F06003">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≤0.001</w:t>
                  </w:r>
                </w:p>
              </w:tc>
            </w:tr>
            <w:tr w14:paraId="013C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26D01A1C">
                  <w:pPr>
                    <w:widowControl/>
                    <w:jc w:val="left"/>
                    <w:textAlignment w:val="center"/>
                    <w:rPr>
                      <w:rFonts w:ascii="宋体" w:hAnsi="宋体" w:eastAsia="宋体" w:cs="宋体"/>
                      <w:b/>
                      <w:bCs/>
                      <w:kern w:val="0"/>
                      <w:sz w:val="24"/>
                      <w:szCs w:val="24"/>
                    </w:rPr>
                  </w:pPr>
                </w:p>
              </w:tc>
              <w:tc>
                <w:tcPr>
                  <w:tcW w:w="2452" w:type="pct"/>
                  <w:noWrap/>
                  <w:vAlign w:val="center"/>
                </w:tcPr>
                <w:p w14:paraId="1BEB704D">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银的质量分数/%</w:t>
                  </w:r>
                </w:p>
              </w:tc>
              <w:tc>
                <w:tcPr>
                  <w:tcW w:w="1424" w:type="pct"/>
                  <w:noWrap/>
                  <w:tcMar>
                    <w:top w:w="30" w:type="dxa"/>
                    <w:left w:w="150" w:type="dxa"/>
                    <w:bottom w:w="30" w:type="dxa"/>
                    <w:right w:w="150" w:type="dxa"/>
                  </w:tcMar>
                  <w:vAlign w:val="center"/>
                </w:tcPr>
                <w:p w14:paraId="6B7F3FEA">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≤0.005</w:t>
                  </w:r>
                </w:p>
              </w:tc>
            </w:tr>
            <w:tr w14:paraId="4533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553D7686">
                  <w:pPr>
                    <w:widowControl/>
                    <w:jc w:val="left"/>
                    <w:textAlignment w:val="center"/>
                    <w:rPr>
                      <w:rFonts w:ascii="宋体" w:hAnsi="宋体" w:eastAsia="宋体" w:cs="宋体"/>
                      <w:b/>
                      <w:bCs/>
                      <w:kern w:val="0"/>
                      <w:sz w:val="24"/>
                      <w:szCs w:val="24"/>
                    </w:rPr>
                  </w:pPr>
                </w:p>
              </w:tc>
              <w:tc>
                <w:tcPr>
                  <w:tcW w:w="2452" w:type="pct"/>
                  <w:noWrap/>
                  <w:vAlign w:val="center"/>
                </w:tcPr>
                <w:p w14:paraId="70F3A8B0">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硒的质量分数/%</w:t>
                  </w:r>
                </w:p>
              </w:tc>
              <w:tc>
                <w:tcPr>
                  <w:tcW w:w="1424" w:type="pct"/>
                  <w:noWrap/>
                  <w:tcMar>
                    <w:top w:w="30" w:type="dxa"/>
                    <w:left w:w="150" w:type="dxa"/>
                    <w:bottom w:w="30" w:type="dxa"/>
                    <w:right w:w="150" w:type="dxa"/>
                  </w:tcMar>
                  <w:vAlign w:val="center"/>
                </w:tcPr>
                <w:p w14:paraId="7DD305B9">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≤0.001</w:t>
                  </w:r>
                </w:p>
              </w:tc>
            </w:tr>
            <w:tr w14:paraId="02B8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38EAB980">
                  <w:pPr>
                    <w:widowControl/>
                    <w:jc w:val="left"/>
                    <w:textAlignment w:val="center"/>
                    <w:rPr>
                      <w:rFonts w:ascii="宋体" w:hAnsi="宋体" w:eastAsia="宋体" w:cs="宋体"/>
                      <w:b/>
                      <w:bCs/>
                      <w:kern w:val="0"/>
                      <w:sz w:val="24"/>
                      <w:szCs w:val="24"/>
                    </w:rPr>
                  </w:pPr>
                </w:p>
              </w:tc>
              <w:tc>
                <w:tcPr>
                  <w:tcW w:w="2452" w:type="pct"/>
                  <w:noWrap/>
                  <w:vAlign w:val="center"/>
                </w:tcPr>
                <w:p w14:paraId="22F50639">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贡的质量分数/%</w:t>
                  </w:r>
                </w:p>
              </w:tc>
              <w:tc>
                <w:tcPr>
                  <w:tcW w:w="1424" w:type="pct"/>
                  <w:noWrap/>
                  <w:tcMar>
                    <w:top w:w="30" w:type="dxa"/>
                    <w:left w:w="150" w:type="dxa"/>
                    <w:bottom w:w="30" w:type="dxa"/>
                    <w:right w:w="150" w:type="dxa"/>
                  </w:tcMar>
                  <w:vAlign w:val="center"/>
                </w:tcPr>
                <w:p w14:paraId="2C916726">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≤0.0002</w:t>
                  </w:r>
                </w:p>
              </w:tc>
            </w:tr>
            <w:tr w14:paraId="4DA1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24" w:type="pct"/>
                  <w:vMerge w:val="continue"/>
                  <w:noWrap/>
                  <w:tcMar>
                    <w:top w:w="30" w:type="dxa"/>
                    <w:left w:w="150" w:type="dxa"/>
                    <w:bottom w:w="30" w:type="dxa"/>
                    <w:right w:w="150" w:type="dxa"/>
                  </w:tcMar>
                  <w:vAlign w:val="center"/>
                </w:tcPr>
                <w:p w14:paraId="32E43E0C">
                  <w:pPr>
                    <w:widowControl/>
                    <w:jc w:val="left"/>
                    <w:textAlignment w:val="center"/>
                    <w:rPr>
                      <w:rFonts w:ascii="宋体" w:hAnsi="宋体" w:eastAsia="宋体" w:cs="宋体"/>
                      <w:b/>
                      <w:bCs/>
                      <w:kern w:val="0"/>
                      <w:sz w:val="24"/>
                      <w:szCs w:val="24"/>
                    </w:rPr>
                  </w:pPr>
                </w:p>
              </w:tc>
              <w:tc>
                <w:tcPr>
                  <w:tcW w:w="2452" w:type="pct"/>
                  <w:noWrap/>
                  <w:vAlign w:val="center"/>
                </w:tcPr>
                <w:p w14:paraId="727E70EA">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亚氯酸盐的质量分数/%</w:t>
                  </w:r>
                </w:p>
              </w:tc>
              <w:tc>
                <w:tcPr>
                  <w:tcW w:w="1424" w:type="pct"/>
                  <w:noWrap/>
                  <w:tcMar>
                    <w:top w:w="30" w:type="dxa"/>
                    <w:left w:w="150" w:type="dxa"/>
                    <w:bottom w:w="30" w:type="dxa"/>
                    <w:right w:w="150" w:type="dxa"/>
                  </w:tcMar>
                  <w:vAlign w:val="center"/>
                </w:tcPr>
                <w:p w14:paraId="669D3536">
                  <w:pPr>
                    <w:widowControl/>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≤0.07</w:t>
                  </w:r>
                </w:p>
              </w:tc>
            </w:tr>
            <w:tr w14:paraId="7464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0" w:hRule="atLeast"/>
              </w:trPr>
              <w:tc>
                <w:tcPr>
                  <w:tcW w:w="5000" w:type="pct"/>
                  <w:gridSpan w:val="3"/>
                  <w:noWrap/>
                  <w:tcMar>
                    <w:top w:w="30" w:type="dxa"/>
                    <w:left w:w="150" w:type="dxa"/>
                    <w:bottom w:w="30" w:type="dxa"/>
                    <w:right w:w="150" w:type="dxa"/>
                  </w:tcMar>
                  <w:vAlign w:val="center"/>
                </w:tcPr>
                <w:p w14:paraId="5DCCF37C">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注：采用食品级次氯酸钠，原材料为纯水提取物。泵站管理中心每月2次抽样送第三方检测，检测费用由供应商承担。</w:t>
                  </w:r>
                </w:p>
                <w:p w14:paraId="5895D457">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二、供应商的资格要求</w:t>
                  </w:r>
                </w:p>
                <w:p w14:paraId="01317EF3">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1.符合《中华人民共和国政府采购法》第二十二条的规定；</w:t>
                  </w:r>
                </w:p>
                <w:p w14:paraId="37A751E5">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2.未被“信用中国”网站（www.creditchina.gov.cn）列入严重失信主体名单、重大税收违法失信主体名单、政府采购严重违法失信行为记录名单（需提供网页截图加盖报价单位公章）；</w:t>
                  </w:r>
                </w:p>
                <w:p w14:paraId="5323B5FB">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3.投标供应商需具有行政管理部门颁发的营业执照，且是与本采购项目相关药剂的生产厂商或其授权经销商；</w:t>
                  </w:r>
                </w:p>
                <w:p w14:paraId="0E528921">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4.投标人自2021年以来（以合同签订时间为准）有本产品的供货业绩（提供相对应的合同及发票扫描件，加盖公章）；</w:t>
                  </w:r>
                </w:p>
                <w:p w14:paraId="08072269">
                  <w:pPr>
                    <w:widowControl/>
                    <w:spacing w:line="400" w:lineRule="exact"/>
                    <w:jc w:val="left"/>
                    <w:textAlignment w:val="center"/>
                    <w:rPr>
                      <w:rFonts w:ascii="宋体" w:hAnsi="宋体" w:eastAsia="宋体" w:cs="宋体"/>
                      <w:b/>
                      <w:bCs/>
                      <w:kern w:val="0"/>
                      <w:sz w:val="24"/>
                      <w:szCs w:val="24"/>
                    </w:rPr>
                  </w:pPr>
                  <w:r>
                    <w:rPr>
                      <w:rFonts w:hint="eastAsia" w:ascii="宋体" w:hAnsi="宋体" w:eastAsia="宋体" w:cs="宋体"/>
                      <w:b/>
                      <w:bCs/>
                      <w:kern w:val="0"/>
                      <w:sz w:val="24"/>
                      <w:szCs w:val="24"/>
                    </w:rPr>
                    <w:t>5.本项目不接受联合体投标。</w:t>
                  </w:r>
                </w:p>
              </w:tc>
            </w:tr>
          </w:tbl>
          <w:p w14:paraId="7877B68C"/>
        </w:tc>
      </w:tr>
    </w:tbl>
    <w:p w14:paraId="0C89EF9E">
      <w:pPr>
        <w:pStyle w:val="9"/>
      </w:pPr>
    </w:p>
    <w:p w14:paraId="2E51B60D">
      <w:pPr>
        <w:tabs>
          <w:tab w:val="left" w:pos="5325"/>
        </w:tabs>
        <w:snapToGrid w:val="0"/>
        <w:spacing w:line="360" w:lineRule="auto"/>
        <w:contextualSpacing/>
        <w:rPr>
          <w:rFonts w:ascii="宋体" w:hAnsi="宋体"/>
          <w:b/>
          <w:sz w:val="28"/>
          <w:szCs w:val="28"/>
        </w:rPr>
      </w:pPr>
      <w:r>
        <w:rPr>
          <w:rFonts w:hint="eastAsia" w:ascii="宋体" w:hAnsi="宋体"/>
          <w:b/>
          <w:sz w:val="28"/>
          <w:szCs w:val="28"/>
        </w:rPr>
        <w:t xml:space="preserve">报价单位（盖公章）：         </w:t>
      </w:r>
    </w:p>
    <w:p w14:paraId="2DCFFA21">
      <w:pPr>
        <w:tabs>
          <w:tab w:val="left" w:pos="5325"/>
        </w:tabs>
        <w:snapToGrid w:val="0"/>
        <w:spacing w:line="360" w:lineRule="auto"/>
        <w:contextualSpacing/>
        <w:rPr>
          <w:rFonts w:ascii="宋体" w:hAnsi="宋体"/>
          <w:b/>
          <w:sz w:val="28"/>
          <w:szCs w:val="28"/>
        </w:rPr>
      </w:pPr>
      <w:r>
        <w:rPr>
          <w:rFonts w:hint="eastAsia" w:ascii="宋体" w:hAnsi="宋体"/>
          <w:b/>
          <w:sz w:val="28"/>
          <w:szCs w:val="28"/>
        </w:rPr>
        <w:t xml:space="preserve">联系人：       </w:t>
      </w:r>
    </w:p>
    <w:p w14:paraId="3CE3E1E4">
      <w:pPr>
        <w:tabs>
          <w:tab w:val="left" w:pos="5325"/>
        </w:tabs>
        <w:snapToGrid w:val="0"/>
        <w:spacing w:line="360" w:lineRule="auto"/>
        <w:contextualSpacing/>
        <w:rPr>
          <w:rFonts w:ascii="宋体" w:hAnsi="宋体"/>
          <w:b/>
          <w:sz w:val="28"/>
          <w:szCs w:val="28"/>
        </w:rPr>
      </w:pPr>
      <w:r>
        <w:rPr>
          <w:rFonts w:hint="eastAsia" w:ascii="宋体" w:hAnsi="宋体"/>
          <w:b/>
          <w:sz w:val="28"/>
          <w:szCs w:val="28"/>
        </w:rPr>
        <w:t xml:space="preserve">联系电话：       </w:t>
      </w:r>
    </w:p>
    <w:p w14:paraId="327EEE69">
      <w:pPr>
        <w:tabs>
          <w:tab w:val="left" w:pos="5325"/>
        </w:tabs>
        <w:snapToGrid w:val="0"/>
        <w:spacing w:line="360" w:lineRule="auto"/>
        <w:contextualSpacing/>
        <w:rPr>
          <w:rFonts w:ascii="宋体" w:hAnsi="宋体"/>
          <w:b/>
          <w:sz w:val="28"/>
          <w:szCs w:val="28"/>
        </w:rPr>
      </w:pPr>
      <w:r>
        <w:rPr>
          <w:rFonts w:hint="eastAsia" w:ascii="宋体" w:hAnsi="宋体"/>
          <w:b/>
          <w:sz w:val="28"/>
          <w:szCs w:val="28"/>
        </w:rPr>
        <w:t>报价日期：</w:t>
      </w:r>
    </w:p>
    <w:p w14:paraId="20720D85">
      <w:pPr>
        <w:rPr>
          <w:rFonts w:ascii="宋体" w:hAnsi="宋体" w:eastAsia="宋体" w:cs="宋体"/>
          <w:b/>
          <w:kern w:val="0"/>
          <w:sz w:val="28"/>
          <w:szCs w:val="28"/>
        </w:rPr>
      </w:pPr>
    </w:p>
    <w:sectPr>
      <w:footerReference r:id="rId3" w:type="default"/>
      <w:pgSz w:w="11906" w:h="16838"/>
      <w:pgMar w:top="1440" w:right="1558" w:bottom="1440"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BF27">
    <w:pPr>
      <w:pStyle w:val="14"/>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path/>
          <v:fill on="f" focussize="0,0"/>
          <v:stroke on="f" joinstyle="miter"/>
          <v:imagedata o:title=""/>
          <o:lock v:ext="edit"/>
          <v:textbox inset="0mm,0mm,0mm,0mm" style="mso-fit-shape-to-text:t;">
            <w:txbxContent>
              <w:p w14:paraId="44E68AB6">
                <w:pPr>
                  <w:pStyle w:val="1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hmYTM4ZDQ0OTIyOTc4ZDI1MjJiMzJjMTU1ODUxMTgifQ=="/>
  </w:docVars>
  <w:rsids>
    <w:rsidRoot w:val="00C51756"/>
    <w:rsid w:val="00031766"/>
    <w:rsid w:val="00132C0F"/>
    <w:rsid w:val="001A672A"/>
    <w:rsid w:val="002702DF"/>
    <w:rsid w:val="00355A7A"/>
    <w:rsid w:val="0037713F"/>
    <w:rsid w:val="00467337"/>
    <w:rsid w:val="00A237DF"/>
    <w:rsid w:val="00A81338"/>
    <w:rsid w:val="00AD4E50"/>
    <w:rsid w:val="00B0241D"/>
    <w:rsid w:val="00C51756"/>
    <w:rsid w:val="00CA31DF"/>
    <w:rsid w:val="00E9199C"/>
    <w:rsid w:val="00FC3C11"/>
    <w:rsid w:val="00FD130E"/>
    <w:rsid w:val="013A07FE"/>
    <w:rsid w:val="02004145"/>
    <w:rsid w:val="0215722A"/>
    <w:rsid w:val="0281282A"/>
    <w:rsid w:val="03BB1D6C"/>
    <w:rsid w:val="03EC63FF"/>
    <w:rsid w:val="04167BE0"/>
    <w:rsid w:val="045301F6"/>
    <w:rsid w:val="04FE1868"/>
    <w:rsid w:val="055210FB"/>
    <w:rsid w:val="060F014D"/>
    <w:rsid w:val="06287461"/>
    <w:rsid w:val="06C9698C"/>
    <w:rsid w:val="06DE411B"/>
    <w:rsid w:val="07AF1BE8"/>
    <w:rsid w:val="07D653C6"/>
    <w:rsid w:val="07ED2710"/>
    <w:rsid w:val="081F710D"/>
    <w:rsid w:val="08767CBA"/>
    <w:rsid w:val="088A61B1"/>
    <w:rsid w:val="093A1985"/>
    <w:rsid w:val="09A514F4"/>
    <w:rsid w:val="09CE1802"/>
    <w:rsid w:val="0A2148F3"/>
    <w:rsid w:val="0A807309"/>
    <w:rsid w:val="0A8235E3"/>
    <w:rsid w:val="0ADA1283"/>
    <w:rsid w:val="0B837613"/>
    <w:rsid w:val="0BA25C48"/>
    <w:rsid w:val="0C083FBC"/>
    <w:rsid w:val="0C807FF6"/>
    <w:rsid w:val="0CC2416B"/>
    <w:rsid w:val="0CE73BD2"/>
    <w:rsid w:val="0D18108F"/>
    <w:rsid w:val="0D295F98"/>
    <w:rsid w:val="0D9A7247"/>
    <w:rsid w:val="0EE36B7D"/>
    <w:rsid w:val="0F0243F5"/>
    <w:rsid w:val="0F6A2898"/>
    <w:rsid w:val="0FD94E91"/>
    <w:rsid w:val="10143382"/>
    <w:rsid w:val="108154AD"/>
    <w:rsid w:val="115B693C"/>
    <w:rsid w:val="11D961DA"/>
    <w:rsid w:val="13121E77"/>
    <w:rsid w:val="13455F77"/>
    <w:rsid w:val="13D053C0"/>
    <w:rsid w:val="14D7277E"/>
    <w:rsid w:val="151405DE"/>
    <w:rsid w:val="15B72A35"/>
    <w:rsid w:val="15C50828"/>
    <w:rsid w:val="166242C9"/>
    <w:rsid w:val="17516817"/>
    <w:rsid w:val="182C4B8E"/>
    <w:rsid w:val="19185113"/>
    <w:rsid w:val="19575C3B"/>
    <w:rsid w:val="19C31523"/>
    <w:rsid w:val="1A766595"/>
    <w:rsid w:val="1B0210CF"/>
    <w:rsid w:val="1B2B737F"/>
    <w:rsid w:val="1B684130"/>
    <w:rsid w:val="1B932687"/>
    <w:rsid w:val="1BCA6B98"/>
    <w:rsid w:val="1BDE7FE4"/>
    <w:rsid w:val="1C642698"/>
    <w:rsid w:val="1CAC06B2"/>
    <w:rsid w:val="1E8B21FB"/>
    <w:rsid w:val="1EB678A8"/>
    <w:rsid w:val="20FD356C"/>
    <w:rsid w:val="2262713B"/>
    <w:rsid w:val="228D26CE"/>
    <w:rsid w:val="22FB1D2D"/>
    <w:rsid w:val="240E2A35"/>
    <w:rsid w:val="245931AF"/>
    <w:rsid w:val="24F86524"/>
    <w:rsid w:val="25C603D0"/>
    <w:rsid w:val="2613732A"/>
    <w:rsid w:val="263409E0"/>
    <w:rsid w:val="26F70A5D"/>
    <w:rsid w:val="270B5BBD"/>
    <w:rsid w:val="2940272E"/>
    <w:rsid w:val="2B54029B"/>
    <w:rsid w:val="2C4209CD"/>
    <w:rsid w:val="2CEF3FB8"/>
    <w:rsid w:val="2D686211"/>
    <w:rsid w:val="2D7C3A6A"/>
    <w:rsid w:val="2D8229BA"/>
    <w:rsid w:val="2DC07DFB"/>
    <w:rsid w:val="2ED5212C"/>
    <w:rsid w:val="2FED29FE"/>
    <w:rsid w:val="305F7D9F"/>
    <w:rsid w:val="307D0C4E"/>
    <w:rsid w:val="30C90D87"/>
    <w:rsid w:val="30F33128"/>
    <w:rsid w:val="31644F41"/>
    <w:rsid w:val="321E1594"/>
    <w:rsid w:val="322A22B1"/>
    <w:rsid w:val="34BB131C"/>
    <w:rsid w:val="34EE421C"/>
    <w:rsid w:val="35845BB2"/>
    <w:rsid w:val="36316E09"/>
    <w:rsid w:val="368220F2"/>
    <w:rsid w:val="36835E6A"/>
    <w:rsid w:val="36F07953"/>
    <w:rsid w:val="3885236D"/>
    <w:rsid w:val="391E3890"/>
    <w:rsid w:val="3A976388"/>
    <w:rsid w:val="3AAA7E69"/>
    <w:rsid w:val="3AD80D94"/>
    <w:rsid w:val="3ADB6274"/>
    <w:rsid w:val="3AF066C3"/>
    <w:rsid w:val="3BC92571"/>
    <w:rsid w:val="3BEA51F5"/>
    <w:rsid w:val="3C6A6406"/>
    <w:rsid w:val="3D1E68EC"/>
    <w:rsid w:val="3D2C0ADF"/>
    <w:rsid w:val="3D94095C"/>
    <w:rsid w:val="3E1E176E"/>
    <w:rsid w:val="3E202F15"/>
    <w:rsid w:val="3E9078C4"/>
    <w:rsid w:val="3FAA26B9"/>
    <w:rsid w:val="3FDD483D"/>
    <w:rsid w:val="3FDF2363"/>
    <w:rsid w:val="404B6C28"/>
    <w:rsid w:val="40972C3D"/>
    <w:rsid w:val="420951A2"/>
    <w:rsid w:val="424A7A77"/>
    <w:rsid w:val="42554B5E"/>
    <w:rsid w:val="42875CFB"/>
    <w:rsid w:val="428F137A"/>
    <w:rsid w:val="42C92294"/>
    <w:rsid w:val="42E45EE2"/>
    <w:rsid w:val="43132246"/>
    <w:rsid w:val="44EE0075"/>
    <w:rsid w:val="45FA78C3"/>
    <w:rsid w:val="461F0CCE"/>
    <w:rsid w:val="468C2B19"/>
    <w:rsid w:val="47675677"/>
    <w:rsid w:val="477041E8"/>
    <w:rsid w:val="47C06B1A"/>
    <w:rsid w:val="47D14C87"/>
    <w:rsid w:val="47F22E4F"/>
    <w:rsid w:val="48F53072"/>
    <w:rsid w:val="494621F7"/>
    <w:rsid w:val="4A45370A"/>
    <w:rsid w:val="4A9B5A20"/>
    <w:rsid w:val="4BB63C74"/>
    <w:rsid w:val="4C72455F"/>
    <w:rsid w:val="4C7F348C"/>
    <w:rsid w:val="4E962786"/>
    <w:rsid w:val="4F25246D"/>
    <w:rsid w:val="4F716D4F"/>
    <w:rsid w:val="50947199"/>
    <w:rsid w:val="50C11611"/>
    <w:rsid w:val="50DD4805"/>
    <w:rsid w:val="50EA7F43"/>
    <w:rsid w:val="50F06B23"/>
    <w:rsid w:val="51346287"/>
    <w:rsid w:val="513973A6"/>
    <w:rsid w:val="520B46AC"/>
    <w:rsid w:val="52304CA0"/>
    <w:rsid w:val="54420CBA"/>
    <w:rsid w:val="54F36E09"/>
    <w:rsid w:val="558820D0"/>
    <w:rsid w:val="55945546"/>
    <w:rsid w:val="55991722"/>
    <w:rsid w:val="55D371F6"/>
    <w:rsid w:val="56F3629C"/>
    <w:rsid w:val="57346FE0"/>
    <w:rsid w:val="57F83763"/>
    <w:rsid w:val="58AE0BAC"/>
    <w:rsid w:val="59701E26"/>
    <w:rsid w:val="59AD307A"/>
    <w:rsid w:val="59DB49CF"/>
    <w:rsid w:val="5A3B2D3C"/>
    <w:rsid w:val="5A683FFF"/>
    <w:rsid w:val="5AA769EB"/>
    <w:rsid w:val="5B4377F2"/>
    <w:rsid w:val="5B857E0A"/>
    <w:rsid w:val="5C3C5495"/>
    <w:rsid w:val="5C664E8E"/>
    <w:rsid w:val="5D891708"/>
    <w:rsid w:val="5D9E6F62"/>
    <w:rsid w:val="5DBF29C4"/>
    <w:rsid w:val="5F555D46"/>
    <w:rsid w:val="5F5E0F4F"/>
    <w:rsid w:val="5FA27E02"/>
    <w:rsid w:val="5FCB6008"/>
    <w:rsid w:val="62D85246"/>
    <w:rsid w:val="631F5A7F"/>
    <w:rsid w:val="64122457"/>
    <w:rsid w:val="662752EF"/>
    <w:rsid w:val="66DD5F97"/>
    <w:rsid w:val="67073DC9"/>
    <w:rsid w:val="6809591F"/>
    <w:rsid w:val="680D3662"/>
    <w:rsid w:val="68BA0755"/>
    <w:rsid w:val="68E312B0"/>
    <w:rsid w:val="68E65C61"/>
    <w:rsid w:val="693F2885"/>
    <w:rsid w:val="697274F4"/>
    <w:rsid w:val="699B4C9D"/>
    <w:rsid w:val="6A6720B3"/>
    <w:rsid w:val="6B342BA7"/>
    <w:rsid w:val="6B5C045C"/>
    <w:rsid w:val="6CDC1854"/>
    <w:rsid w:val="6CF54EC6"/>
    <w:rsid w:val="6D154D66"/>
    <w:rsid w:val="6D415B5B"/>
    <w:rsid w:val="6D853C9A"/>
    <w:rsid w:val="6D983C19"/>
    <w:rsid w:val="6DAA3701"/>
    <w:rsid w:val="6DEF55B7"/>
    <w:rsid w:val="6F887A72"/>
    <w:rsid w:val="6F8F0EBD"/>
    <w:rsid w:val="6FB438A3"/>
    <w:rsid w:val="701F75C9"/>
    <w:rsid w:val="703F45D4"/>
    <w:rsid w:val="708F5A33"/>
    <w:rsid w:val="70C778BF"/>
    <w:rsid w:val="71072C9F"/>
    <w:rsid w:val="721750DD"/>
    <w:rsid w:val="723E08BB"/>
    <w:rsid w:val="724D47CD"/>
    <w:rsid w:val="72F02776"/>
    <w:rsid w:val="732E26DE"/>
    <w:rsid w:val="736E263D"/>
    <w:rsid w:val="73F3271F"/>
    <w:rsid w:val="755D5634"/>
    <w:rsid w:val="75FE283B"/>
    <w:rsid w:val="76DF6B4E"/>
    <w:rsid w:val="77582E69"/>
    <w:rsid w:val="77AB254F"/>
    <w:rsid w:val="78BD078C"/>
    <w:rsid w:val="79852FF6"/>
    <w:rsid w:val="79D348EE"/>
    <w:rsid w:val="7ACC2155"/>
    <w:rsid w:val="7B564EC8"/>
    <w:rsid w:val="7B644D45"/>
    <w:rsid w:val="7C156B31"/>
    <w:rsid w:val="7C5E095D"/>
    <w:rsid w:val="7C6B6751"/>
    <w:rsid w:val="7CB80EEC"/>
    <w:rsid w:val="7D105E6B"/>
    <w:rsid w:val="7DD66E82"/>
    <w:rsid w:val="7F131561"/>
    <w:rsid w:val="7F5B2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8"/>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b/>
      <w:bCs/>
      <w:kern w:val="44"/>
      <w:sz w:val="44"/>
      <w:szCs w:val="44"/>
    </w:rPr>
  </w:style>
  <w:style w:type="paragraph" w:styleId="9">
    <w:name w:val="Body Text"/>
    <w:basedOn w:val="1"/>
    <w:next w:val="1"/>
    <w:link w:val="30"/>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Balloon Text"/>
    <w:basedOn w:val="1"/>
    <w:link w:val="34"/>
    <w:semiHidden/>
    <w:unhideWhenUsed/>
    <w:qFormat/>
    <w:uiPriority w:val="99"/>
    <w:rPr>
      <w:sz w:val="18"/>
      <w:szCs w:val="18"/>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next w:val="17"/>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
    <w:name w:val="*正文"/>
    <w:basedOn w:val="1"/>
    <w:qFormat/>
    <w:uiPriority w:val="0"/>
    <w:rPr>
      <w:rFonts w:ascii="宋体" w:hAnsi="宋体"/>
      <w:kern w:val="0"/>
    </w:rPr>
  </w:style>
  <w:style w:type="paragraph" w:styleId="18">
    <w:name w:val="Body Text First Indent"/>
    <w:basedOn w:val="9"/>
    <w:next w:val="19"/>
    <w:autoRedefine/>
    <w:unhideWhenUsed/>
    <w:qFormat/>
    <w:uiPriority w:val="99"/>
    <w:pPr>
      <w:ind w:firstLine="420" w:firstLineChars="100"/>
    </w:pPr>
  </w:style>
  <w:style w:type="paragraph" w:styleId="19">
    <w:name w:val="Body Text First Indent 2"/>
    <w:basedOn w:val="10"/>
    <w:autoRedefine/>
    <w:qFormat/>
    <w:uiPriority w:val="0"/>
    <w:pPr>
      <w:spacing w:after="120"/>
      <w:ind w:firstLine="420" w:firstLineChars="200"/>
    </w:pPr>
    <w:rPr>
      <w:rFonts w:ascii="Times New Roman" w:hAnsi="Times New Roman"/>
      <w:szCs w:val="20"/>
    </w:rPr>
  </w:style>
  <w:style w:type="character" w:styleId="22">
    <w:name w:val="Strong"/>
    <w:basedOn w:val="21"/>
    <w:qFormat/>
    <w:uiPriority w:val="22"/>
    <w:rPr>
      <w:b/>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basedOn w:val="21"/>
    <w:link w:val="3"/>
    <w:autoRedefine/>
    <w:qFormat/>
    <w:uiPriority w:val="9"/>
    <w:rPr>
      <w:b/>
      <w:bCs/>
      <w:kern w:val="44"/>
      <w:sz w:val="44"/>
      <w:szCs w:val="44"/>
    </w:rPr>
  </w:style>
  <w:style w:type="character" w:customStyle="1" w:styleId="25">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26">
    <w:name w:val="标题 3 Char"/>
    <w:basedOn w:val="21"/>
    <w:link w:val="5"/>
    <w:autoRedefine/>
    <w:qFormat/>
    <w:uiPriority w:val="9"/>
    <w:rPr>
      <w:b/>
      <w:bCs/>
      <w:sz w:val="32"/>
      <w:szCs w:val="32"/>
    </w:rPr>
  </w:style>
  <w:style w:type="character" w:customStyle="1" w:styleId="27">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28">
    <w:name w:val="标题 5 Char"/>
    <w:basedOn w:val="21"/>
    <w:link w:val="7"/>
    <w:autoRedefine/>
    <w:qFormat/>
    <w:uiPriority w:val="9"/>
    <w:rPr>
      <w:b/>
      <w:bCs/>
      <w:sz w:val="28"/>
      <w:szCs w:val="28"/>
    </w:rPr>
  </w:style>
  <w:style w:type="character" w:customStyle="1" w:styleId="29">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30">
    <w:name w:val="正文文本 Char"/>
    <w:basedOn w:val="21"/>
    <w:link w:val="9"/>
    <w:autoRedefine/>
    <w:qFormat/>
    <w:uiPriority w:val="0"/>
    <w:rPr>
      <w:rFonts w:ascii="Times New Roman" w:hAnsi="Times New Roman" w:eastAsia="宋体" w:cs="Times New Roman"/>
      <w:kern w:val="0"/>
      <w:sz w:val="24"/>
      <w:szCs w:val="24"/>
    </w:rPr>
  </w:style>
  <w:style w:type="character" w:customStyle="1" w:styleId="31">
    <w:name w:val="NormalCharacter"/>
    <w:autoRedefine/>
    <w:qFormat/>
    <w:uiPriority w:val="99"/>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character" w:customStyle="1" w:styleId="33">
    <w:name w:val="font41"/>
    <w:basedOn w:val="21"/>
    <w:qFormat/>
    <w:uiPriority w:val="0"/>
    <w:rPr>
      <w:rFonts w:ascii="Arial" w:hAnsi="Arial" w:cs="Arial"/>
      <w:color w:val="000000"/>
      <w:sz w:val="24"/>
      <w:szCs w:val="24"/>
      <w:u w:val="none"/>
    </w:rPr>
  </w:style>
  <w:style w:type="character" w:customStyle="1" w:styleId="34">
    <w:name w:val="批注框文本 Char"/>
    <w:basedOn w:val="21"/>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1659</Words>
  <Characters>1850</Characters>
  <Lines>14</Lines>
  <Paragraphs>4</Paragraphs>
  <TotalTime>20</TotalTime>
  <ScaleCrop>false</ScaleCrop>
  <LinksUpToDate>false</LinksUpToDate>
  <CharactersWithSpaces>1910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2025-02-21T02:24:00Z</cp:lastPrinted>
  <dcterms:modified xsi:type="dcterms:W3CDTF">2026-06-03T08:27:58Z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A134B7E9AB9F47A28EA160C4813F986A_13</vt:lpwstr>
  </property>
  <property fmtid="{D5CDD505-2E9C-101B-9397-08002B2CF9AE}" pid="4" name="KSOTemplateDocerSaveRecord">
    <vt:lpwstr>eyJoZGlkIjoiZTNlMmY5YjcxZTRkZjg5N2MyMWI3YzFkZTQ2OTdlZWQiLCJ1c2VySWQiOiI0NTEyNTg0MjYifQ==</vt:lpwstr>
  </property>
</Properties>
</file>